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D2D3A0" w14:textId="758D1A67" w:rsidR="003A18FA" w:rsidRDefault="000712AC">
      <w:pPr>
        <w:pStyle w:val="2"/>
        <w:rPr>
          <w:rFonts w:ascii="黑体" w:eastAsia="黑体" w:hAnsi="黑体" w:cs="微软雅黑"/>
        </w:rPr>
      </w:pPr>
      <w:r>
        <w:rPr>
          <w:rFonts w:ascii="黑体" w:eastAsia="黑体" w:hAnsi="黑体" w:cs="微软雅黑" w:hint="eastAsia"/>
        </w:rPr>
        <w:t>附件</w:t>
      </w:r>
      <w:r w:rsidR="002E6FA8">
        <w:rPr>
          <w:rFonts w:ascii="黑体" w:eastAsia="黑体" w:hAnsi="黑体" w:cs="微软雅黑"/>
        </w:rPr>
        <w:t>1</w:t>
      </w:r>
      <w:r>
        <w:rPr>
          <w:rFonts w:ascii="黑体" w:eastAsia="黑体" w:hAnsi="黑体" w:cs="微软雅黑" w:hint="eastAsia"/>
        </w:rPr>
        <w:t>：</w:t>
      </w:r>
    </w:p>
    <w:p w14:paraId="660D90D7" w14:textId="77777777" w:rsidR="003A18FA" w:rsidRDefault="000712AC">
      <w:pPr>
        <w:rPr>
          <w:rFonts w:eastAsia="黑体"/>
          <w:b/>
          <w:bCs/>
        </w:rPr>
      </w:pPr>
      <w:r>
        <w:rPr>
          <w:rFonts w:ascii="黑体" w:eastAsia="黑体" w:hAnsi="黑体" w:cs="微软雅黑" w:hint="eastAsia"/>
          <w:b/>
          <w:bCs/>
        </w:rPr>
        <w:t>(</w:t>
      </w:r>
      <w:r>
        <w:rPr>
          <w:rFonts w:ascii="黑体" w:eastAsia="黑体" w:hAnsi="黑体" w:cs="微软雅黑" w:hint="eastAsia"/>
          <w:b/>
          <w:bCs/>
        </w:rPr>
        <w:t>可附页</w:t>
      </w:r>
      <w:r>
        <w:rPr>
          <w:rFonts w:ascii="黑体" w:eastAsia="黑体" w:hAnsi="黑体" w:cs="微软雅黑" w:hint="eastAsia"/>
          <w:b/>
          <w:bCs/>
        </w:rPr>
        <w:t>)</w:t>
      </w:r>
    </w:p>
    <w:tbl>
      <w:tblPr>
        <w:tblpPr w:leftFromText="180" w:rightFromText="180" w:vertAnchor="text" w:horzAnchor="page" w:tblpX="1123" w:tblpY="319"/>
        <w:tblOverlap w:val="never"/>
        <w:tblW w:w="10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36"/>
        <w:gridCol w:w="1913"/>
        <w:gridCol w:w="975"/>
        <w:gridCol w:w="1950"/>
        <w:gridCol w:w="1818"/>
        <w:gridCol w:w="1350"/>
      </w:tblGrid>
      <w:tr w:rsidR="003A18FA" w14:paraId="0D2215A3" w14:textId="77777777">
        <w:trPr>
          <w:trHeight w:val="1609"/>
        </w:trPr>
        <w:tc>
          <w:tcPr>
            <w:tcW w:w="10142" w:type="dxa"/>
            <w:gridSpan w:val="6"/>
          </w:tcPr>
          <w:p w14:paraId="317A81A4" w14:textId="77777777" w:rsidR="003A18FA" w:rsidRDefault="000712AC">
            <w:pPr>
              <w:pStyle w:val="3"/>
              <w:spacing w:line="360" w:lineRule="auto"/>
              <w:jc w:val="center"/>
              <w:rPr>
                <w:rFonts w:ascii="黑体" w:eastAsia="黑体" w:hAnsi="黑体" w:cs="黑体"/>
                <w:sz w:val="44"/>
                <w:szCs w:val="44"/>
              </w:rPr>
            </w:pPr>
            <w:bookmarkStart w:id="0" w:name="_Toc3850810"/>
            <w:bookmarkStart w:id="1" w:name="_Toc511605303"/>
            <w:bookmarkStart w:id="2" w:name="_Toc9396"/>
            <w:bookmarkStart w:id="3" w:name="_Toc29826"/>
            <w:bookmarkStart w:id="4" w:name="_Toc511339242"/>
            <w:r>
              <w:rPr>
                <w:rFonts w:ascii="黑体" w:eastAsia="黑体" w:hAnsi="黑体" w:cs="黑体" w:hint="eastAsia"/>
                <w:sz w:val="44"/>
                <w:szCs w:val="44"/>
              </w:rPr>
              <w:t>桂林理工大学南宁分校</w:t>
            </w:r>
            <w:bookmarkEnd w:id="0"/>
            <w:bookmarkEnd w:id="1"/>
            <w:bookmarkEnd w:id="2"/>
            <w:bookmarkEnd w:id="3"/>
            <w:bookmarkEnd w:id="4"/>
          </w:p>
          <w:p w14:paraId="43CC3BE2" w14:textId="77777777" w:rsidR="003A18FA" w:rsidRDefault="000712AC">
            <w:pPr>
              <w:pStyle w:val="3"/>
              <w:spacing w:line="360" w:lineRule="auto"/>
              <w:jc w:val="center"/>
            </w:pPr>
            <w:bookmarkStart w:id="5" w:name="_Toc511605304"/>
            <w:bookmarkStart w:id="6" w:name="_Toc24234"/>
            <w:bookmarkStart w:id="7" w:name="_Toc511339243"/>
            <w:bookmarkStart w:id="8" w:name="_Toc746"/>
            <w:bookmarkStart w:id="9" w:name="_Toc3850811"/>
            <w:r>
              <w:rPr>
                <w:rFonts w:ascii="黑体" w:eastAsia="黑体" w:hAnsi="黑体" w:cs="黑体" w:hint="eastAsia"/>
                <w:sz w:val="44"/>
                <w:szCs w:val="44"/>
              </w:rPr>
              <w:t>“第</w:t>
            </w:r>
            <w:r>
              <w:rPr>
                <w:rFonts w:ascii="黑体" w:eastAsia="黑体" w:hAnsi="黑体" w:cs="黑体" w:hint="eastAsia"/>
                <w:sz w:val="44"/>
                <w:szCs w:val="44"/>
              </w:rPr>
              <w:t>五</w:t>
            </w:r>
            <w:r>
              <w:rPr>
                <w:rFonts w:ascii="黑体" w:eastAsia="黑体" w:hAnsi="黑体" w:cs="黑体" w:hint="eastAsia"/>
                <w:sz w:val="44"/>
                <w:szCs w:val="44"/>
              </w:rPr>
              <w:t>届彩虹工程”报名表</w:t>
            </w:r>
            <w:bookmarkEnd w:id="5"/>
            <w:bookmarkEnd w:id="6"/>
            <w:bookmarkEnd w:id="7"/>
            <w:bookmarkEnd w:id="8"/>
            <w:bookmarkEnd w:id="9"/>
          </w:p>
        </w:tc>
      </w:tr>
      <w:tr w:rsidR="003A18FA" w14:paraId="4BA77283" w14:textId="77777777">
        <w:trPr>
          <w:trHeight w:val="729"/>
        </w:trPr>
        <w:tc>
          <w:tcPr>
            <w:tcW w:w="2136" w:type="dxa"/>
          </w:tcPr>
          <w:p w14:paraId="6FA4BB18" w14:textId="77777777" w:rsidR="003A18FA" w:rsidRDefault="000712AC">
            <w:pPr>
              <w:pStyle w:val="p0"/>
              <w:spacing w:line="360" w:lineRule="auto"/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宿舍规模</w:t>
            </w:r>
          </w:p>
        </w:tc>
        <w:tc>
          <w:tcPr>
            <w:tcW w:w="2888" w:type="dxa"/>
            <w:gridSpan w:val="2"/>
          </w:tcPr>
          <w:p w14:paraId="1DAA805B" w14:textId="77777777" w:rsidR="003A18FA" w:rsidRDefault="003A18FA">
            <w:pPr>
              <w:pStyle w:val="p0"/>
              <w:spacing w:line="360" w:lineRule="auto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950" w:type="dxa"/>
          </w:tcPr>
          <w:p w14:paraId="310AE79F" w14:textId="77777777" w:rsidR="003A18FA" w:rsidRDefault="000712AC">
            <w:pPr>
              <w:pStyle w:val="p0"/>
              <w:spacing w:line="360" w:lineRule="auto"/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宿舍号</w:t>
            </w:r>
          </w:p>
        </w:tc>
        <w:tc>
          <w:tcPr>
            <w:tcW w:w="3168" w:type="dxa"/>
            <w:gridSpan w:val="2"/>
          </w:tcPr>
          <w:p w14:paraId="0A6479F5" w14:textId="77777777" w:rsidR="003A18FA" w:rsidRDefault="003A18FA">
            <w:pPr>
              <w:pStyle w:val="p0"/>
              <w:spacing w:line="360" w:lineRule="auto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</w:tr>
      <w:tr w:rsidR="003A18FA" w14:paraId="35C47A01" w14:textId="77777777">
        <w:trPr>
          <w:trHeight w:val="697"/>
        </w:trPr>
        <w:tc>
          <w:tcPr>
            <w:tcW w:w="2136" w:type="dxa"/>
            <w:vAlign w:val="center"/>
          </w:tcPr>
          <w:p w14:paraId="71E0E281" w14:textId="77777777" w:rsidR="003A18FA" w:rsidRDefault="000712AC">
            <w:pPr>
              <w:pStyle w:val="p0"/>
              <w:spacing w:line="360" w:lineRule="auto"/>
              <w:jc w:val="center"/>
              <w:rPr>
                <w:rFonts w:ascii="宋体" w:hAnsi="宋体"/>
                <w:sz w:val="32"/>
                <w:szCs w:val="32"/>
              </w:rPr>
            </w:pPr>
            <w:proofErr w:type="gramStart"/>
            <w:r>
              <w:rPr>
                <w:rFonts w:ascii="宋体" w:hAnsi="宋体" w:hint="eastAsia"/>
                <w:sz w:val="32"/>
                <w:szCs w:val="32"/>
              </w:rPr>
              <w:t>系部</w:t>
            </w:r>
            <w:proofErr w:type="gramEnd"/>
          </w:p>
        </w:tc>
        <w:tc>
          <w:tcPr>
            <w:tcW w:w="2888" w:type="dxa"/>
            <w:gridSpan w:val="2"/>
            <w:vAlign w:val="center"/>
          </w:tcPr>
          <w:p w14:paraId="5B5E63AD" w14:textId="77777777" w:rsidR="003A18FA" w:rsidRDefault="003A18FA">
            <w:pPr>
              <w:pStyle w:val="p0"/>
              <w:spacing w:line="360" w:lineRule="auto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950" w:type="dxa"/>
            <w:vAlign w:val="center"/>
          </w:tcPr>
          <w:p w14:paraId="4F22C494" w14:textId="77777777" w:rsidR="003A18FA" w:rsidRDefault="000712AC">
            <w:pPr>
              <w:pStyle w:val="p0"/>
              <w:spacing w:line="360" w:lineRule="auto"/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班级</w:t>
            </w:r>
          </w:p>
        </w:tc>
        <w:tc>
          <w:tcPr>
            <w:tcW w:w="3168" w:type="dxa"/>
            <w:gridSpan w:val="2"/>
            <w:vAlign w:val="center"/>
          </w:tcPr>
          <w:p w14:paraId="03DC4EB7" w14:textId="77777777" w:rsidR="003A18FA" w:rsidRDefault="003A18FA">
            <w:pPr>
              <w:pStyle w:val="p0"/>
              <w:spacing w:line="360" w:lineRule="auto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</w:tr>
      <w:tr w:rsidR="003A18FA" w14:paraId="11F531C6" w14:textId="77777777">
        <w:trPr>
          <w:trHeight w:val="714"/>
        </w:trPr>
        <w:tc>
          <w:tcPr>
            <w:tcW w:w="2136" w:type="dxa"/>
            <w:vAlign w:val="center"/>
          </w:tcPr>
          <w:p w14:paraId="4D8942B1" w14:textId="77777777" w:rsidR="003A18FA" w:rsidRDefault="000712AC">
            <w:pPr>
              <w:pStyle w:val="p0"/>
              <w:spacing w:line="360" w:lineRule="auto"/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宿舍长</w:t>
            </w:r>
          </w:p>
        </w:tc>
        <w:tc>
          <w:tcPr>
            <w:tcW w:w="2888" w:type="dxa"/>
            <w:gridSpan w:val="2"/>
            <w:vAlign w:val="center"/>
          </w:tcPr>
          <w:p w14:paraId="25D06156" w14:textId="77777777" w:rsidR="003A18FA" w:rsidRDefault="003A18FA">
            <w:pPr>
              <w:pStyle w:val="p0"/>
              <w:spacing w:line="360" w:lineRule="auto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950" w:type="dxa"/>
            <w:vAlign w:val="center"/>
          </w:tcPr>
          <w:p w14:paraId="4632DC56" w14:textId="77777777" w:rsidR="003A18FA" w:rsidRDefault="000712AC">
            <w:pPr>
              <w:pStyle w:val="p0"/>
              <w:spacing w:line="360" w:lineRule="auto"/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联系方式</w:t>
            </w:r>
          </w:p>
        </w:tc>
        <w:tc>
          <w:tcPr>
            <w:tcW w:w="3168" w:type="dxa"/>
            <w:gridSpan w:val="2"/>
            <w:vAlign w:val="center"/>
          </w:tcPr>
          <w:p w14:paraId="283B9CA5" w14:textId="77777777" w:rsidR="003A18FA" w:rsidRDefault="003A18FA">
            <w:pPr>
              <w:pStyle w:val="p0"/>
              <w:spacing w:line="360" w:lineRule="auto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</w:tr>
      <w:tr w:rsidR="003A18FA" w14:paraId="577EE187" w14:textId="77777777">
        <w:trPr>
          <w:trHeight w:val="678"/>
        </w:trPr>
        <w:tc>
          <w:tcPr>
            <w:tcW w:w="2136" w:type="dxa"/>
            <w:vAlign w:val="center"/>
          </w:tcPr>
          <w:p w14:paraId="06832584" w14:textId="77777777" w:rsidR="003A18FA" w:rsidRDefault="000712AC">
            <w:pPr>
              <w:pStyle w:val="p0"/>
              <w:spacing w:line="360" w:lineRule="auto"/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辅导员</w:t>
            </w:r>
          </w:p>
        </w:tc>
        <w:tc>
          <w:tcPr>
            <w:tcW w:w="2888" w:type="dxa"/>
            <w:gridSpan w:val="2"/>
            <w:vAlign w:val="center"/>
          </w:tcPr>
          <w:p w14:paraId="7042EF59" w14:textId="77777777" w:rsidR="003A18FA" w:rsidRDefault="003A18FA">
            <w:pPr>
              <w:pStyle w:val="p0"/>
              <w:spacing w:line="360" w:lineRule="auto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950" w:type="dxa"/>
            <w:vAlign w:val="center"/>
          </w:tcPr>
          <w:p w14:paraId="52E52497" w14:textId="77777777" w:rsidR="003A18FA" w:rsidRDefault="000712AC">
            <w:pPr>
              <w:pStyle w:val="p0"/>
              <w:spacing w:line="360" w:lineRule="auto"/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ascii="仿宋" w:hAnsi="仿宋" w:cs="仿宋" w:hint="eastAsia"/>
                <w:sz w:val="30"/>
                <w:szCs w:val="30"/>
              </w:rPr>
              <w:t>宿舍智育平均分</w:t>
            </w:r>
          </w:p>
        </w:tc>
        <w:tc>
          <w:tcPr>
            <w:tcW w:w="3168" w:type="dxa"/>
            <w:gridSpan w:val="2"/>
            <w:vAlign w:val="center"/>
          </w:tcPr>
          <w:p w14:paraId="3BB9870D" w14:textId="77777777" w:rsidR="003A18FA" w:rsidRDefault="000712AC">
            <w:pPr>
              <w:pStyle w:val="p0"/>
              <w:spacing w:line="360" w:lineRule="auto"/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∑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（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课程百分制成绩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*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该课程学分）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/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∑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课程学分</w:t>
            </w:r>
            <w:r>
              <w:rPr>
                <w:rFonts w:ascii="宋体" w:hAnsi="宋体" w:hint="eastAsia"/>
                <w:sz w:val="32"/>
                <w:szCs w:val="32"/>
              </w:rPr>
              <w:t xml:space="preserve"> </w:t>
            </w:r>
          </w:p>
        </w:tc>
      </w:tr>
      <w:tr w:rsidR="003A18FA" w14:paraId="0405392D" w14:textId="77777777">
        <w:trPr>
          <w:trHeight w:val="3339"/>
        </w:trPr>
        <w:tc>
          <w:tcPr>
            <w:tcW w:w="2136" w:type="dxa"/>
            <w:vAlign w:val="center"/>
          </w:tcPr>
          <w:p w14:paraId="399ECFC9" w14:textId="77777777" w:rsidR="003A18FA" w:rsidRDefault="000712AC">
            <w:pPr>
              <w:pStyle w:val="p0"/>
              <w:spacing w:line="360" w:lineRule="auto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 xml:space="preserve">    </w:t>
            </w:r>
            <w:r>
              <w:rPr>
                <w:rFonts w:ascii="宋体" w:hAnsi="宋体" w:hint="eastAsia"/>
                <w:sz w:val="32"/>
                <w:szCs w:val="32"/>
              </w:rPr>
              <w:t>符合指标</w:t>
            </w:r>
          </w:p>
          <w:p w14:paraId="1C962066" w14:textId="77777777" w:rsidR="003A18FA" w:rsidRDefault="000712AC">
            <w:pPr>
              <w:spacing w:line="360" w:lineRule="auto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 xml:space="preserve">    </w:t>
            </w:r>
            <w:r>
              <w:rPr>
                <w:rFonts w:ascii="宋体" w:hAnsi="宋体" w:hint="eastAsia"/>
                <w:sz w:val="32"/>
                <w:szCs w:val="32"/>
              </w:rPr>
              <w:t>（首要）</w:t>
            </w:r>
          </w:p>
        </w:tc>
        <w:tc>
          <w:tcPr>
            <w:tcW w:w="8006" w:type="dxa"/>
            <w:gridSpan w:val="5"/>
            <w:vAlign w:val="center"/>
          </w:tcPr>
          <w:p w14:paraId="46659C61" w14:textId="77777777" w:rsidR="003A18FA" w:rsidRDefault="000712AC">
            <w:pPr>
              <w:spacing w:line="360" w:lineRule="auto"/>
              <w:rPr>
                <w:color w:val="FF0000"/>
                <w:sz w:val="32"/>
                <w:szCs w:val="32"/>
              </w:rPr>
            </w:pPr>
            <w:r>
              <w:rPr>
                <w:rFonts w:hint="eastAsia"/>
                <w:color w:val="FF0000"/>
                <w:sz w:val="32"/>
                <w:szCs w:val="32"/>
              </w:rPr>
              <w:t>例如：</w:t>
            </w:r>
          </w:p>
          <w:p w14:paraId="432D1F56" w14:textId="77777777" w:rsidR="003A18FA" w:rsidRDefault="000712AC">
            <w:pPr>
              <w:spacing w:line="360" w:lineRule="auto"/>
              <w:rPr>
                <w:color w:val="FF0000"/>
                <w:sz w:val="32"/>
                <w:szCs w:val="32"/>
              </w:rPr>
            </w:pPr>
            <w:r>
              <w:rPr>
                <w:rFonts w:hint="eastAsia"/>
                <w:color w:val="FF0000"/>
                <w:sz w:val="32"/>
                <w:szCs w:val="32"/>
              </w:rPr>
              <w:t>1.</w:t>
            </w:r>
            <w:r>
              <w:rPr>
                <w:rFonts w:hint="eastAsia"/>
                <w:color w:val="FF0000"/>
                <w:sz w:val="32"/>
                <w:szCs w:val="32"/>
              </w:rPr>
              <w:t>自觉遵章守纪，文明守信、刻苦学习，宿舍成员无抄袭舞弊、迟到、旷课和早退等扰乱课堂秩序的不良行为</w:t>
            </w:r>
          </w:p>
          <w:p w14:paraId="351807E0" w14:textId="77777777" w:rsidR="003A18FA" w:rsidRDefault="000712AC">
            <w:pPr>
              <w:spacing w:line="360" w:lineRule="auto"/>
              <w:rPr>
                <w:color w:val="FF0000"/>
                <w:sz w:val="32"/>
                <w:szCs w:val="32"/>
              </w:rPr>
            </w:pPr>
            <w:r>
              <w:rPr>
                <w:rFonts w:hint="eastAsia"/>
                <w:color w:val="FF0000"/>
                <w:sz w:val="32"/>
                <w:szCs w:val="32"/>
              </w:rPr>
              <w:t>2.</w:t>
            </w:r>
            <w:r>
              <w:rPr>
                <w:rFonts w:hint="eastAsia"/>
                <w:color w:val="FF0000"/>
                <w:sz w:val="32"/>
                <w:szCs w:val="32"/>
              </w:rPr>
              <w:t>积极参加各种学习竞赛，学术讲座，科技创新等活动。</w:t>
            </w:r>
          </w:p>
          <w:p w14:paraId="75F2E9D9" w14:textId="77777777" w:rsidR="003A18FA" w:rsidRDefault="000712AC">
            <w:pPr>
              <w:spacing w:line="360" w:lineRule="auto"/>
              <w:rPr>
                <w:color w:val="FF0000"/>
                <w:sz w:val="32"/>
                <w:szCs w:val="32"/>
              </w:rPr>
            </w:pPr>
            <w:r>
              <w:rPr>
                <w:rFonts w:hint="eastAsia"/>
                <w:color w:val="FF0000"/>
                <w:sz w:val="32"/>
                <w:szCs w:val="32"/>
              </w:rPr>
              <w:t>3.</w:t>
            </w:r>
            <w:r>
              <w:rPr>
                <w:rFonts w:hint="eastAsia"/>
                <w:color w:val="FF0000"/>
                <w:sz w:val="32"/>
                <w:szCs w:val="32"/>
              </w:rPr>
              <w:t>宿舍全体成员智育平均分及有无补考情况</w:t>
            </w:r>
          </w:p>
          <w:p w14:paraId="030222FF" w14:textId="77777777" w:rsidR="003A18FA" w:rsidRDefault="000712AC">
            <w:pPr>
              <w:spacing w:line="360" w:lineRule="auto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................</w:t>
            </w:r>
          </w:p>
        </w:tc>
      </w:tr>
      <w:tr w:rsidR="003A18FA" w14:paraId="4D656407" w14:textId="77777777">
        <w:trPr>
          <w:trHeight w:val="1162"/>
        </w:trPr>
        <w:tc>
          <w:tcPr>
            <w:tcW w:w="2136" w:type="dxa"/>
            <w:vMerge w:val="restart"/>
            <w:vAlign w:val="center"/>
          </w:tcPr>
          <w:p w14:paraId="576F3117" w14:textId="77777777" w:rsidR="003A18FA" w:rsidRDefault="000712AC">
            <w:pPr>
              <w:pStyle w:val="p0"/>
              <w:spacing w:line="360" w:lineRule="auto"/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荣誉</w:t>
            </w:r>
          </w:p>
          <w:p w14:paraId="5FBB2399" w14:textId="77777777" w:rsidR="003A18FA" w:rsidRDefault="000712AC">
            <w:pPr>
              <w:spacing w:line="360" w:lineRule="auto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 xml:space="preserve">   </w:t>
            </w:r>
            <w:r>
              <w:rPr>
                <w:rFonts w:ascii="宋体" w:hAnsi="宋体" w:hint="eastAsia"/>
                <w:sz w:val="32"/>
                <w:szCs w:val="32"/>
              </w:rPr>
              <w:t>（次要）</w:t>
            </w:r>
          </w:p>
        </w:tc>
        <w:tc>
          <w:tcPr>
            <w:tcW w:w="1913" w:type="dxa"/>
            <w:vAlign w:val="center"/>
          </w:tcPr>
          <w:p w14:paraId="295196D9" w14:textId="77777777" w:rsidR="003A18FA" w:rsidRDefault="000712AC">
            <w:pPr>
              <w:pStyle w:val="p0"/>
              <w:spacing w:line="360" w:lineRule="auto"/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color w:val="FF0000"/>
                <w:sz w:val="32"/>
                <w:szCs w:val="32"/>
              </w:rPr>
              <w:t>集体荣誉</w:t>
            </w:r>
          </w:p>
        </w:tc>
        <w:tc>
          <w:tcPr>
            <w:tcW w:w="6093" w:type="dxa"/>
            <w:gridSpan w:val="4"/>
            <w:vAlign w:val="center"/>
          </w:tcPr>
          <w:p w14:paraId="3A14DCBF" w14:textId="77777777" w:rsidR="003A18FA" w:rsidRDefault="000712AC">
            <w:pPr>
              <w:pStyle w:val="p0"/>
              <w:spacing w:line="360" w:lineRule="auto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color w:val="FF0000"/>
                <w:sz w:val="32"/>
                <w:szCs w:val="32"/>
              </w:rPr>
              <w:t>整个宿舍获得的荣誉：例如</w:t>
            </w:r>
            <w:r>
              <w:rPr>
                <w:rFonts w:ascii="宋体" w:hAnsi="宋体" w:hint="eastAsia"/>
                <w:color w:val="FF0000"/>
                <w:sz w:val="32"/>
                <w:szCs w:val="32"/>
              </w:rPr>
              <w:t xml:space="preserve">  </w:t>
            </w:r>
            <w:r>
              <w:rPr>
                <w:rFonts w:ascii="宋体" w:hAnsi="宋体" w:hint="eastAsia"/>
                <w:color w:val="FF0000"/>
                <w:sz w:val="32"/>
                <w:szCs w:val="32"/>
              </w:rPr>
              <w:t>星级宿舍</w:t>
            </w:r>
            <w:r>
              <w:rPr>
                <w:rFonts w:ascii="宋体" w:hAnsi="宋体" w:hint="eastAsia"/>
                <w:color w:val="FF0000"/>
                <w:sz w:val="32"/>
                <w:szCs w:val="32"/>
              </w:rPr>
              <w:t xml:space="preserve"> </w:t>
            </w:r>
            <w:r>
              <w:rPr>
                <w:rFonts w:ascii="宋体" w:hAnsi="宋体" w:hint="eastAsia"/>
                <w:color w:val="FF0000"/>
                <w:sz w:val="32"/>
                <w:szCs w:val="32"/>
              </w:rPr>
              <w:t>文明宿舍</w:t>
            </w:r>
            <w:r>
              <w:rPr>
                <w:rFonts w:ascii="宋体" w:hAnsi="宋体" w:hint="eastAsia"/>
                <w:color w:val="FF0000"/>
                <w:sz w:val="32"/>
                <w:szCs w:val="32"/>
              </w:rPr>
              <w:t>...</w:t>
            </w:r>
          </w:p>
        </w:tc>
      </w:tr>
      <w:tr w:rsidR="003A18FA" w14:paraId="7B991532" w14:textId="77777777">
        <w:trPr>
          <w:trHeight w:val="1731"/>
        </w:trPr>
        <w:tc>
          <w:tcPr>
            <w:tcW w:w="2136" w:type="dxa"/>
            <w:vMerge/>
            <w:vAlign w:val="center"/>
          </w:tcPr>
          <w:p w14:paraId="45BB35D0" w14:textId="77777777" w:rsidR="003A18FA" w:rsidRDefault="003A18FA">
            <w:pPr>
              <w:spacing w:line="360" w:lineRule="auto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913" w:type="dxa"/>
            <w:vAlign w:val="center"/>
          </w:tcPr>
          <w:p w14:paraId="3A0C3B2A" w14:textId="77777777" w:rsidR="003A18FA" w:rsidRDefault="000712AC">
            <w:pPr>
              <w:pStyle w:val="p0"/>
              <w:spacing w:line="360" w:lineRule="auto"/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color w:val="FF0000"/>
                <w:sz w:val="32"/>
                <w:szCs w:val="32"/>
              </w:rPr>
              <w:t>个人荣誉</w:t>
            </w:r>
          </w:p>
        </w:tc>
        <w:tc>
          <w:tcPr>
            <w:tcW w:w="6093" w:type="dxa"/>
            <w:gridSpan w:val="4"/>
            <w:vAlign w:val="center"/>
          </w:tcPr>
          <w:p w14:paraId="0246827E" w14:textId="77777777" w:rsidR="003A18FA" w:rsidRDefault="000712AC">
            <w:pPr>
              <w:pStyle w:val="p0"/>
              <w:spacing w:line="360" w:lineRule="auto"/>
              <w:rPr>
                <w:rFonts w:ascii="宋体" w:hAnsi="宋体"/>
                <w:color w:val="FF0000"/>
                <w:sz w:val="32"/>
                <w:szCs w:val="32"/>
              </w:rPr>
            </w:pPr>
            <w:r>
              <w:rPr>
                <w:rFonts w:ascii="宋体" w:hAnsi="宋体" w:hint="eastAsia"/>
                <w:color w:val="FF0000"/>
                <w:sz w:val="32"/>
                <w:szCs w:val="32"/>
              </w:rPr>
              <w:t>填写宿舍成员获得的奖学金</w:t>
            </w:r>
            <w:r>
              <w:rPr>
                <w:rFonts w:ascii="宋体" w:hAnsi="宋体" w:hint="eastAsia"/>
                <w:color w:val="FF0000"/>
                <w:sz w:val="32"/>
                <w:szCs w:val="32"/>
              </w:rPr>
              <w:t xml:space="preserve"> </w:t>
            </w:r>
            <w:r>
              <w:rPr>
                <w:rFonts w:ascii="宋体" w:hAnsi="宋体" w:hint="eastAsia"/>
                <w:color w:val="FF0000"/>
                <w:sz w:val="32"/>
                <w:szCs w:val="32"/>
              </w:rPr>
              <w:t>例如：</w:t>
            </w:r>
          </w:p>
          <w:p w14:paraId="6608D325" w14:textId="77777777" w:rsidR="003A18FA" w:rsidRDefault="000712AC">
            <w:pPr>
              <w:pStyle w:val="p0"/>
              <w:spacing w:line="360" w:lineRule="auto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color w:val="FF0000"/>
                <w:sz w:val="32"/>
                <w:szCs w:val="32"/>
              </w:rPr>
              <w:t>获得国家奖学金：</w:t>
            </w:r>
            <w:r>
              <w:rPr>
                <w:rFonts w:ascii="宋体" w:hAnsi="宋体" w:hint="eastAsia"/>
                <w:color w:val="FF0000"/>
                <w:sz w:val="32"/>
                <w:szCs w:val="32"/>
              </w:rPr>
              <w:t xml:space="preserve">xxx...  </w:t>
            </w:r>
            <w:r>
              <w:rPr>
                <w:rFonts w:ascii="宋体" w:hAnsi="宋体" w:hint="eastAsia"/>
                <w:color w:val="FF0000"/>
                <w:sz w:val="32"/>
                <w:szCs w:val="32"/>
              </w:rPr>
              <w:t>广西区奖学金：</w:t>
            </w:r>
            <w:r>
              <w:rPr>
                <w:rFonts w:ascii="宋体" w:hAnsi="宋体" w:hint="eastAsia"/>
                <w:color w:val="FF0000"/>
                <w:sz w:val="32"/>
                <w:szCs w:val="32"/>
              </w:rPr>
              <w:t xml:space="preserve">xxx...  </w:t>
            </w:r>
            <w:r>
              <w:rPr>
                <w:rFonts w:ascii="宋体" w:hAnsi="宋体" w:hint="eastAsia"/>
                <w:color w:val="FF0000"/>
                <w:sz w:val="32"/>
                <w:szCs w:val="32"/>
              </w:rPr>
              <w:t>学校奖学金：</w:t>
            </w:r>
            <w:r>
              <w:rPr>
                <w:rFonts w:ascii="宋体" w:hAnsi="宋体" w:hint="eastAsia"/>
                <w:color w:val="FF0000"/>
                <w:sz w:val="32"/>
                <w:szCs w:val="32"/>
              </w:rPr>
              <w:t>xxx...</w:t>
            </w:r>
          </w:p>
        </w:tc>
      </w:tr>
      <w:tr w:rsidR="003A18FA" w14:paraId="6A6C93CF" w14:textId="77777777">
        <w:trPr>
          <w:trHeight w:val="772"/>
        </w:trPr>
        <w:tc>
          <w:tcPr>
            <w:tcW w:w="2136" w:type="dxa"/>
            <w:vAlign w:val="center"/>
          </w:tcPr>
          <w:p w14:paraId="3ACF1F71" w14:textId="77777777" w:rsidR="003A18FA" w:rsidRDefault="000712AC">
            <w:pPr>
              <w:pStyle w:val="p0"/>
              <w:spacing w:line="360" w:lineRule="auto"/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申请项目</w:t>
            </w:r>
          </w:p>
        </w:tc>
        <w:tc>
          <w:tcPr>
            <w:tcW w:w="1913" w:type="dxa"/>
            <w:vAlign w:val="center"/>
          </w:tcPr>
          <w:p w14:paraId="36F60AB1" w14:textId="77777777" w:rsidR="003A18FA" w:rsidRDefault="003A18FA">
            <w:pPr>
              <w:pStyle w:val="p0"/>
              <w:spacing w:line="360" w:lineRule="auto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4743" w:type="dxa"/>
            <w:gridSpan w:val="3"/>
            <w:vAlign w:val="center"/>
          </w:tcPr>
          <w:p w14:paraId="1804FD92" w14:textId="77777777" w:rsidR="003A18FA" w:rsidRDefault="000712AC">
            <w:pPr>
              <w:pStyle w:val="p0"/>
              <w:spacing w:line="360" w:lineRule="auto"/>
              <w:jc w:val="center"/>
              <w:rPr>
                <w:rFonts w:ascii="宋体" w:hAnsi="宋体"/>
                <w:color w:val="000000"/>
                <w:sz w:val="32"/>
                <w:szCs w:val="32"/>
              </w:rPr>
            </w:pPr>
            <w:r>
              <w:rPr>
                <w:rFonts w:ascii="宋体" w:hAnsi="宋体" w:hint="eastAsia"/>
                <w:color w:val="000000"/>
                <w:sz w:val="32"/>
                <w:szCs w:val="32"/>
              </w:rPr>
              <w:t>是否愿意遵循公平公正原则</w:t>
            </w:r>
          </w:p>
        </w:tc>
        <w:tc>
          <w:tcPr>
            <w:tcW w:w="1350" w:type="dxa"/>
            <w:vAlign w:val="center"/>
          </w:tcPr>
          <w:p w14:paraId="128098A4" w14:textId="77777777" w:rsidR="003A18FA" w:rsidRDefault="003A18FA">
            <w:pPr>
              <w:pStyle w:val="p0"/>
              <w:spacing w:line="360" w:lineRule="auto"/>
              <w:jc w:val="center"/>
              <w:rPr>
                <w:rFonts w:ascii="宋体" w:hAnsi="宋体"/>
                <w:color w:val="000000"/>
                <w:sz w:val="32"/>
                <w:szCs w:val="32"/>
              </w:rPr>
            </w:pPr>
          </w:p>
        </w:tc>
      </w:tr>
      <w:tr w:rsidR="003A18FA" w14:paraId="5146420D" w14:textId="77777777">
        <w:trPr>
          <w:trHeight w:val="2071"/>
        </w:trPr>
        <w:tc>
          <w:tcPr>
            <w:tcW w:w="10142" w:type="dxa"/>
            <w:gridSpan w:val="6"/>
          </w:tcPr>
          <w:p w14:paraId="626F49EF" w14:textId="77777777" w:rsidR="003A18FA" w:rsidRDefault="000712AC">
            <w:pPr>
              <w:spacing w:line="360" w:lineRule="auto"/>
              <w:rPr>
                <w:rFonts w:ascii="宋体" w:hAnsi="宋体"/>
                <w:bCs/>
                <w:sz w:val="32"/>
                <w:szCs w:val="32"/>
              </w:rPr>
            </w:pPr>
            <w:r>
              <w:rPr>
                <w:rFonts w:ascii="宋体" w:hAnsi="宋体" w:hint="eastAsia"/>
                <w:bCs/>
                <w:sz w:val="32"/>
                <w:szCs w:val="32"/>
              </w:rPr>
              <w:t>注：</w:t>
            </w:r>
            <w:r>
              <w:rPr>
                <w:rFonts w:ascii="宋体" w:hAnsi="宋体" w:hint="eastAsia"/>
                <w:bCs/>
                <w:sz w:val="32"/>
                <w:szCs w:val="32"/>
              </w:rPr>
              <w:t>1.</w:t>
            </w:r>
            <w:r>
              <w:rPr>
                <w:rFonts w:ascii="宋体" w:hAnsi="宋体" w:hint="eastAsia"/>
                <w:bCs/>
                <w:sz w:val="32"/>
                <w:szCs w:val="32"/>
              </w:rPr>
              <w:t>此文档为学校审查时和最后获奖宿舍信息录入时的一个重要依据，</w:t>
            </w:r>
            <w:proofErr w:type="gramStart"/>
            <w:r>
              <w:rPr>
                <w:rFonts w:ascii="宋体" w:hAnsi="宋体" w:hint="eastAsia"/>
                <w:bCs/>
                <w:sz w:val="32"/>
                <w:szCs w:val="32"/>
              </w:rPr>
              <w:t>请申请</w:t>
            </w:r>
            <w:proofErr w:type="gramEnd"/>
            <w:r>
              <w:rPr>
                <w:rFonts w:ascii="宋体" w:hAnsi="宋体" w:hint="eastAsia"/>
                <w:bCs/>
                <w:sz w:val="32"/>
                <w:szCs w:val="32"/>
              </w:rPr>
              <w:t>宿舍务必将此文档保存到您的申请材料压缩包中，与申请材料一起上传。</w:t>
            </w:r>
          </w:p>
          <w:p w14:paraId="62743894" w14:textId="77777777" w:rsidR="003A18FA" w:rsidRDefault="000712AC">
            <w:pPr>
              <w:spacing w:line="360" w:lineRule="auto"/>
              <w:ind w:firstLineChars="200" w:firstLine="640"/>
              <w:rPr>
                <w:rFonts w:ascii="宋体" w:hAnsi="宋体"/>
                <w:bCs/>
                <w:sz w:val="32"/>
                <w:szCs w:val="32"/>
              </w:rPr>
            </w:pPr>
            <w:r>
              <w:rPr>
                <w:rFonts w:ascii="宋体" w:hAnsi="宋体" w:hint="eastAsia"/>
                <w:bCs/>
                <w:sz w:val="32"/>
                <w:szCs w:val="32"/>
              </w:rPr>
              <w:t>2.</w:t>
            </w:r>
            <w:r>
              <w:rPr>
                <w:rFonts w:ascii="宋体" w:hAnsi="宋体" w:hint="eastAsia"/>
                <w:bCs/>
                <w:sz w:val="32"/>
                <w:szCs w:val="32"/>
              </w:rPr>
              <w:t>本次活动主办方：</w:t>
            </w:r>
            <w:r>
              <w:rPr>
                <w:rFonts w:hint="eastAsia"/>
                <w:sz w:val="32"/>
                <w:szCs w:val="32"/>
              </w:rPr>
              <w:t>桂林理工大学南宁分校学生工作部</w:t>
            </w:r>
          </w:p>
          <w:p w14:paraId="1FAB6F0B" w14:textId="77777777" w:rsidR="003A18FA" w:rsidRDefault="000712AC">
            <w:pPr>
              <w:numPr>
                <w:ilvl w:val="0"/>
                <w:numId w:val="1"/>
              </w:numPr>
              <w:spacing w:line="360" w:lineRule="auto"/>
              <w:ind w:firstLine="480"/>
              <w:rPr>
                <w:rFonts w:ascii="宋体" w:hAnsi="宋体"/>
                <w:bCs/>
                <w:sz w:val="32"/>
                <w:szCs w:val="32"/>
              </w:rPr>
            </w:pPr>
            <w:r>
              <w:rPr>
                <w:rFonts w:ascii="宋体" w:hAnsi="宋体" w:hint="eastAsia"/>
                <w:bCs/>
                <w:sz w:val="32"/>
                <w:szCs w:val="32"/>
              </w:rPr>
              <w:t>本次活动的主办方会对此次活动有最终解释权！</w:t>
            </w:r>
          </w:p>
          <w:p w14:paraId="0ECFB458" w14:textId="77777777" w:rsidR="003A18FA" w:rsidRDefault="003A18FA">
            <w:pPr>
              <w:spacing w:line="360" w:lineRule="auto"/>
              <w:rPr>
                <w:rFonts w:ascii="宋体" w:hAnsi="宋体"/>
                <w:bCs/>
                <w:sz w:val="32"/>
                <w:szCs w:val="32"/>
              </w:rPr>
            </w:pPr>
          </w:p>
        </w:tc>
      </w:tr>
    </w:tbl>
    <w:p w14:paraId="0F60BB67" w14:textId="77777777" w:rsidR="003A18FA" w:rsidRDefault="003A18FA"/>
    <w:sectPr w:rsidR="003A18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EB8218" w14:textId="77777777" w:rsidR="000712AC" w:rsidRDefault="000712AC" w:rsidP="002E6FA8">
      <w:r>
        <w:separator/>
      </w:r>
    </w:p>
  </w:endnote>
  <w:endnote w:type="continuationSeparator" w:id="0">
    <w:p w14:paraId="37CF2D7C" w14:textId="77777777" w:rsidR="000712AC" w:rsidRDefault="000712AC" w:rsidP="002E6F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A3A284" w14:textId="77777777" w:rsidR="000712AC" w:rsidRDefault="000712AC" w:rsidP="002E6FA8">
      <w:r>
        <w:separator/>
      </w:r>
    </w:p>
  </w:footnote>
  <w:footnote w:type="continuationSeparator" w:id="0">
    <w:p w14:paraId="6F6382D4" w14:textId="77777777" w:rsidR="000712AC" w:rsidRDefault="000712AC" w:rsidP="002E6F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singleLevel"/>
    <w:tmpl w:val="00000007"/>
    <w:lvl w:ilvl="0">
      <w:start w:val="3"/>
      <w:numFmt w:val="decimal"/>
      <w:suff w:val="nothing"/>
      <w:lvlText w:val="%1."/>
      <w:lvlJc w:val="left"/>
    </w:lvl>
  </w:abstractNum>
  <w:num w:numId="1" w16cid:durableId="17957074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jEyOWYzNjBjODliMWZmMTY2YzQwZTZhM2Q2Y2M4NzAifQ=="/>
  </w:docVars>
  <w:rsids>
    <w:rsidRoot w:val="65EA3620"/>
    <w:rsid w:val="000712AC"/>
    <w:rsid w:val="002E6FA8"/>
    <w:rsid w:val="003A18FA"/>
    <w:rsid w:val="65EA3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DF5A1E4"/>
  <w15:docId w15:val="{1F95CE1A-E3B1-46EF-A307-B223A6CF9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宋体"/>
      <w:kern w:val="2"/>
      <w:sz w:val="21"/>
      <w:szCs w:val="22"/>
    </w:rPr>
  </w:style>
  <w:style w:type="paragraph" w:styleId="2">
    <w:name w:val="heading 2"/>
    <w:basedOn w:val="a"/>
    <w:next w:val="a"/>
    <w:uiPriority w:val="9"/>
    <w:qFormat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uiPriority w:val="9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0">
    <w:name w:val="p0"/>
    <w:basedOn w:val="a"/>
    <w:qFormat/>
    <w:pPr>
      <w:widowControl/>
    </w:pPr>
    <w:rPr>
      <w:kern w:val="0"/>
      <w:szCs w:val="21"/>
    </w:rPr>
  </w:style>
  <w:style w:type="paragraph" w:styleId="a3">
    <w:name w:val="header"/>
    <w:basedOn w:val="a"/>
    <w:link w:val="a4"/>
    <w:rsid w:val="002E6F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2E6FA8"/>
    <w:rPr>
      <w:rFonts w:ascii="Calibri" w:eastAsia="宋体" w:hAnsi="Calibri" w:cs="宋体"/>
      <w:kern w:val="2"/>
      <w:sz w:val="18"/>
      <w:szCs w:val="18"/>
    </w:rPr>
  </w:style>
  <w:style w:type="paragraph" w:styleId="a5">
    <w:name w:val="footer"/>
    <w:basedOn w:val="a"/>
    <w:link w:val="a6"/>
    <w:rsid w:val="002E6F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2E6FA8"/>
    <w:rPr>
      <w:rFonts w:ascii="Calibri" w:eastAsia="宋体" w:hAnsi="Calibri" w:cs="宋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</Words>
  <Characters>424</Characters>
  <Application>Microsoft Office Word</Application>
  <DocSecurity>0</DocSecurity>
  <Lines>3</Lines>
  <Paragraphs>1</Paragraphs>
  <ScaleCrop>false</ScaleCrop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你顽皮</dc:creator>
  <cp:lastModifiedBy>凯文 肖</cp:lastModifiedBy>
  <cp:revision>2</cp:revision>
  <dcterms:created xsi:type="dcterms:W3CDTF">2022-05-15T16:18:00Z</dcterms:created>
  <dcterms:modified xsi:type="dcterms:W3CDTF">2022-05-15T16:57:00Z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66BDE5393B564B1B8B75D61B4A52785A</vt:lpwstr>
  </property>
</Properties>
</file>