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045"/>
          <w:tab w:val="center" w:pos="4153"/>
        </w:tabs>
        <w:spacing w:before="100" w:beforeAutospacing="1" w:after="100" w:afterAutospacing="1" w:line="312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关于确定黄业展等30位同志被列为党员发展对象人选的公示</w:t>
      </w:r>
    </w:p>
    <w:p>
      <w:pPr>
        <w:widowControl/>
        <w:spacing w:line="312" w:lineRule="auto"/>
        <w:ind w:left="-899" w:leftChars="-428" w:right="-874" w:rightChars="-416" w:firstLine="600" w:firstLineChars="2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经</w:t>
      </w:r>
      <w:r>
        <w:rPr>
          <w:rFonts w:hint="eastAsia" w:ascii="宋体" w:hAnsi="宋体" w:cs="宋体"/>
          <w:color w:val="000000"/>
          <w:kern w:val="0"/>
          <w:sz w:val="24"/>
        </w:rPr>
        <w:t>支部委员会研究同意，拟将黄业展等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位</w:t>
      </w:r>
      <w:r>
        <w:rPr>
          <w:rFonts w:ascii="宋体" w:hAnsi="宋体" w:cs="宋体"/>
          <w:color w:val="000000"/>
          <w:kern w:val="0"/>
          <w:sz w:val="24"/>
        </w:rPr>
        <w:t>同志</w:t>
      </w:r>
      <w:r>
        <w:rPr>
          <w:rFonts w:hint="eastAsia" w:ascii="宋体" w:hAnsi="宋体" w:cs="宋体"/>
          <w:color w:val="000000"/>
          <w:kern w:val="0"/>
          <w:sz w:val="24"/>
        </w:rPr>
        <w:t>被列</w:t>
      </w:r>
      <w:r>
        <w:rPr>
          <w:rFonts w:ascii="宋体" w:hAnsi="宋体" w:cs="宋体"/>
          <w:color w:val="000000"/>
          <w:kern w:val="0"/>
          <w:sz w:val="24"/>
        </w:rPr>
        <w:t>为党员</w:t>
      </w:r>
      <w:r>
        <w:rPr>
          <w:rFonts w:hint="eastAsia" w:ascii="宋体" w:hAnsi="宋体" w:cs="宋体"/>
          <w:color w:val="000000"/>
          <w:kern w:val="0"/>
          <w:sz w:val="24"/>
        </w:rPr>
        <w:t>发展对象人选，经党支部培养和考察，黄业展等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名同志已基本具备党员条件，经过各方面考核以及在征求培养联系人、党员和群众意见的基础上，经支部委员会</w:t>
      </w:r>
      <w:r>
        <w:rPr>
          <w:rFonts w:hint="eastAsia" w:ascii="宋体" w:hAnsi="宋体" w:cs="宋体"/>
          <w:color w:val="121212"/>
          <w:kern w:val="0"/>
          <w:sz w:val="24"/>
        </w:rPr>
        <w:t>2023年4月19日</w:t>
      </w:r>
      <w:r>
        <w:rPr>
          <w:rFonts w:hint="eastAsia" w:ascii="宋体" w:hAnsi="宋体" w:cs="宋体"/>
          <w:color w:val="000000"/>
          <w:kern w:val="0"/>
          <w:sz w:val="24"/>
        </w:rPr>
        <w:t>讨论同意列为发展对象人选。根据《中国共产党发展党员工作细则（试行）》和自治区党委组织部关于印发《关于在发展党员工作中实现入党前公示的暂行规定》的通知精神和有关要求，现将确定的发展对象名单公示如下：</w:t>
      </w:r>
      <w:r>
        <w:rPr>
          <w:rFonts w:hint="eastAsia" w:ascii="宋体" w:hAnsi="宋体" w:cs="宋体"/>
          <w:kern w:val="0"/>
          <w:sz w:val="24"/>
        </w:rPr>
        <w:t>公示时间为</w:t>
      </w:r>
      <w:r>
        <w:rPr>
          <w:rFonts w:hint="eastAsia" w:ascii="宋体" w:hAnsi="宋体" w:cs="宋体"/>
          <w:color w:val="121212"/>
          <w:kern w:val="0"/>
          <w:sz w:val="24"/>
        </w:rPr>
        <w:t>2023年4月19日至2023年4月26日</w:t>
      </w:r>
      <w:r>
        <w:rPr>
          <w:rFonts w:hint="eastAsia" w:ascii="宋体" w:hAnsi="宋体" w:cs="宋体"/>
          <w:color w:val="000000"/>
          <w:kern w:val="0"/>
          <w:sz w:val="24"/>
        </w:rPr>
        <w:t>（公示期5个工作日）。公示期间，对以上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名同志的公示结果如有异议，请以书面</w:t>
      </w:r>
      <w:r>
        <w:rPr>
          <w:rFonts w:hint="eastAsia" w:ascii="宋体" w:hAnsi="宋体" w:cs="宋体"/>
          <w:color w:val="000000"/>
          <w:kern w:val="0"/>
          <w:sz w:val="24"/>
        </w:rPr>
        <w:t>形式并署真实</w:t>
      </w:r>
      <w:r>
        <w:rPr>
          <w:rFonts w:hint="eastAsia" w:ascii="宋体" w:hAnsi="宋体" w:cs="宋体"/>
          <w:color w:val="000000"/>
          <w:kern w:val="0"/>
          <w:sz w:val="24"/>
        </w:rPr>
        <w:t>姓名，于</w:t>
      </w:r>
      <w:r>
        <w:rPr>
          <w:rFonts w:hint="eastAsia" w:ascii="宋体" w:hAnsi="宋体" w:cs="宋体"/>
          <w:color w:val="121212"/>
          <w:kern w:val="0"/>
          <w:sz w:val="24"/>
        </w:rPr>
        <w:t>2023年</w:t>
      </w:r>
      <w:r>
        <w:rPr>
          <w:rFonts w:hint="eastAsia" w:ascii="宋体" w:hAnsi="宋体" w:cs="宋体"/>
          <w:color w:val="121212"/>
          <w:kern w:val="0"/>
          <w:sz w:val="24"/>
          <w:lang w:eastAsia="zh-CN"/>
        </w:rPr>
        <w:t>4</w:t>
      </w:r>
      <w:r>
        <w:rPr>
          <w:rFonts w:hint="eastAsia" w:ascii="宋体" w:hAnsi="宋体" w:cs="宋体"/>
          <w:color w:val="121212"/>
          <w:kern w:val="0"/>
          <w:sz w:val="24"/>
        </w:rPr>
        <w:t>月</w:t>
      </w:r>
      <w:r>
        <w:rPr>
          <w:rFonts w:hint="eastAsia" w:ascii="宋体" w:hAnsi="宋体" w:cs="宋体"/>
          <w:color w:val="121212"/>
          <w:kern w:val="0"/>
          <w:sz w:val="24"/>
          <w:lang w:eastAsia="zh-CN"/>
        </w:rPr>
        <w:t>26</w:t>
      </w:r>
      <w:bookmarkStart w:id="0" w:name="_GoBack"/>
      <w:bookmarkEnd w:id="0"/>
      <w:r>
        <w:rPr>
          <w:rFonts w:hint="eastAsia" w:ascii="宋体" w:hAnsi="宋体" w:cs="宋体"/>
          <w:color w:val="121212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前交至420</w:t>
      </w:r>
      <w:r>
        <w:rPr>
          <w:rFonts w:ascii="宋体" w:hAnsi="宋体" w:cs="宋体"/>
          <w:color w:val="000000"/>
          <w:kern w:val="0"/>
          <w:sz w:val="24"/>
        </w:rPr>
        <w:t>6</w:t>
      </w:r>
      <w:r>
        <w:rPr>
          <w:rFonts w:hint="eastAsia" w:ascii="宋体" w:hAnsi="宋体" w:cs="宋体"/>
          <w:color w:val="000000"/>
          <w:kern w:val="0"/>
          <w:sz w:val="24"/>
        </w:rPr>
        <w:t>办公室。联系电话：0771-5075966（电气系党总支）</w:t>
      </w:r>
    </w:p>
    <w:p>
      <w:pPr>
        <w:widowControl/>
        <w:spacing w:line="312" w:lineRule="auto"/>
        <w:ind w:left="-899" w:leftChars="-428" w:right="-874" w:rightChars="-416" w:firstLine="600" w:firstLineChars="25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tbl>
      <w:tblPr>
        <w:tblStyle w:val="6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993"/>
        <w:gridCol w:w="708"/>
        <w:gridCol w:w="1560"/>
        <w:gridCol w:w="1559"/>
        <w:gridCol w:w="2268"/>
      </w:tblGrid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申请入党时间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确定为积极分子时间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黄业展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通信21-2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苏进愉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建智21-1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2021.09.28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莫栋文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建智21-本2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吕学森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建智21-本2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胡玉龙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建智20-本6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2019.12.12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2020.09.27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许江涛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通信21-2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潘婷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建智20-本2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2020.10.15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2021.10.12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建智20-本4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2020.03.22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2021.11.16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麻金辉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机电21-2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2021.09.27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仇立峰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机电21-1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林镇龙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机电21-1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叶乃强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建智20-本6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2020.10.15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2021.11.16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王琦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电信21-2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黎阳建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机电21-1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巧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建智20-本3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2020.03.22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2021.04.01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付重锦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建智20-本4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2020.03.22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2021.04.01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李继成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建智20-本6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2020.03.21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2021.04.01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李明鹏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建智21-本1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陆福星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电气21-2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张家禄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电气21-1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张欣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电信21-1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罗豫清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电信21-1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2021.09.27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潘宇涛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建智20-本1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2020.10.15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冯远锋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建智20-本3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020.10.15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021.10.12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吴忠顺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本3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20.10.15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张健杰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建智2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本4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韦嘉露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通信21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詹宇凤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通信21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何花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通信21-1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崔文博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电信21-1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2022.03.15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2022.04.13</w:t>
            </w:r>
          </w:p>
        </w:tc>
      </w:tr>
    </w:tbl>
    <w:p>
      <w:pPr>
        <w:widowControl/>
        <w:spacing w:line="312" w:lineRule="auto"/>
        <w:ind w:firstLine="2880" w:firstLineChars="120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spacing w:line="312" w:lineRule="auto"/>
        <w:ind w:firstLine="2880" w:firstLineChars="120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4"/>
        </w:rPr>
        <w:t>中共桂林理工大学南宁分校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</w:p>
    <w:p>
      <w:pPr>
        <w:widowControl/>
        <w:spacing w:line="312" w:lineRule="auto"/>
        <w:ind w:firstLine="2880" w:firstLineChars="120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电气与电子工程系总支部委员会   </w:t>
      </w:r>
    </w:p>
    <w:p>
      <w:pPr>
        <w:widowControl/>
        <w:spacing w:line="312" w:lineRule="auto"/>
        <w:ind w:left="-178" w:leftChars="-85" w:firstLine="3060" w:firstLineChars="1275"/>
        <w:jc w:val="left"/>
        <w:rPr>
          <w:rFonts w:ascii="宋体" w:hAnsi="宋体" w:cs="宋体"/>
          <w:color w:val="C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</w:t>
      </w:r>
      <w:r>
        <w:rPr>
          <w:rFonts w:hint="eastAsia" w:ascii="宋体" w:hAnsi="宋体" w:cs="宋体"/>
          <w:color w:val="121212"/>
          <w:kern w:val="0"/>
          <w:sz w:val="24"/>
        </w:rPr>
        <w:t>2023年4月19日</w:t>
      </w:r>
    </w:p>
    <w:p>
      <w:pPr>
        <w:widowControl/>
        <w:spacing w:line="312" w:lineRule="auto"/>
        <w:ind w:firstLine="2520" w:firstLineChars="120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</w:rPr>
        <w:t xml:space="preserve"> </w:t>
      </w:r>
      <w:r>
        <w:t xml:space="preserve">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1683</Characters>
  <Lines>14</Lines>
  <Paragraphs>3</Paragraphs>
  <ScaleCrop>false</ScaleCrop>
  <LinksUpToDate>false</LinksUpToDate>
  <CharactersWithSpaces>1975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2022-11-01T23:41:00Z</dcterms:created>
  <dc:creator>郑 艺菲</dc:creator>
  <cp:lastModifiedBy>iPhone</cp:lastModifiedBy>
  <dcterms:modified xsi:type="dcterms:W3CDTF">2023-05-04T22:07:35Z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2052-11.36.2</vt:lpwstr>
  </property>
  <property fmtid="{D5CDD505-2E9C-101B-9397-08002B2CF9AE}" pid="3" name="ICV">
    <vt:lpwstr>BA44885B601E421E90B06C062D8BEEA0_13</vt:lpwstr>
  </property>
</Properties>
</file>