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黑体" w:eastAsia="方正小标宋简体"/>
          <w:sz w:val="48"/>
          <w:szCs w:val="48"/>
        </w:rPr>
      </w:pPr>
      <w:r>
        <w:rPr>
          <w:rFonts w:hint="eastAsia" w:ascii="方正小标宋简体" w:hAnsi="黑体" w:eastAsia="方正小标宋简体"/>
          <w:sz w:val="48"/>
          <w:szCs w:val="4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黑体" w:eastAsia="方正小标宋简体"/>
          <w:sz w:val="48"/>
          <w:szCs w:val="48"/>
        </w:rPr>
        <w:instrText xml:space="preserve">ADDIN CNKISM.UserStyle</w:instrText>
      </w:r>
      <w:r>
        <w:rPr>
          <w:rFonts w:hint="eastAsia" w:ascii="方正小标宋简体" w:hAnsi="黑体" w:eastAsia="方正小标宋简体"/>
          <w:sz w:val="48"/>
          <w:szCs w:val="48"/>
        </w:rPr>
        <w:fldChar w:fldCharType="end"/>
      </w:r>
      <w:r>
        <w:rPr>
          <w:rFonts w:hint="eastAsia" w:ascii="方正小标宋简体" w:hAnsi="黑体" w:eastAsia="方正小标宋简体"/>
          <w:sz w:val="48"/>
          <w:szCs w:val="48"/>
        </w:rPr>
        <w:t>关于做好</w:t>
      </w:r>
      <w:r>
        <w:rPr>
          <w:rFonts w:hint="eastAsia" w:ascii="方正小标宋简体" w:hAnsi="黑体" w:eastAsia="方正小标宋简体"/>
          <w:sz w:val="48"/>
          <w:szCs w:val="48"/>
          <w:lang w:eastAsia="zh-CN"/>
        </w:rPr>
        <w:t>南宁分校</w:t>
      </w:r>
      <w:r>
        <w:rPr>
          <w:rFonts w:hint="eastAsia" w:eastAsia="方正小标宋简体"/>
          <w:sz w:val="48"/>
          <w:szCs w:val="48"/>
          <w:lang w:eastAsia="zh-CN"/>
        </w:rPr>
        <w:t>2020</w:t>
      </w:r>
      <w:r>
        <w:rPr>
          <w:rFonts w:eastAsia="方正小标宋简体"/>
          <w:sz w:val="48"/>
          <w:szCs w:val="48"/>
        </w:rPr>
        <w:t>-20</w:t>
      </w:r>
      <w:r>
        <w:rPr>
          <w:rFonts w:hint="eastAsia" w:eastAsia="方正小标宋简体"/>
          <w:sz w:val="48"/>
          <w:szCs w:val="48"/>
          <w:lang w:eastAsia="zh-CN"/>
        </w:rPr>
        <w:t>21</w:t>
      </w:r>
      <w:r>
        <w:rPr>
          <w:rFonts w:hint="eastAsia" w:ascii="方正小标宋简体" w:hAnsi="黑体" w:eastAsia="方正小标宋简体"/>
          <w:sz w:val="48"/>
          <w:szCs w:val="48"/>
        </w:rPr>
        <w:t>学年国家助学金评审工作的通知</w:t>
      </w:r>
    </w:p>
    <w:p>
      <w:pPr>
        <w:spacing w:line="500" w:lineRule="exact"/>
        <w:jc w:val="center"/>
        <w:rPr>
          <w:rFonts w:ascii="方正小标宋简体" w:hAnsi="黑体" w:eastAsia="方正小标宋简体"/>
          <w:sz w:val="48"/>
          <w:szCs w:val="48"/>
        </w:rPr>
      </w:pPr>
    </w:p>
    <w:p>
      <w:pPr>
        <w:spacing w:line="560" w:lineRule="exact"/>
        <w:rPr>
          <w:rFonts w:ascii="宋体" w:hAnsi="宋体"/>
          <w:sz w:val="24"/>
        </w:rPr>
      </w:pPr>
      <w:r>
        <w:rPr>
          <w:rFonts w:hint="eastAsia" w:ascii="宋体" w:hAnsi="宋体"/>
          <w:sz w:val="24"/>
        </w:rPr>
        <w:t>各</w:t>
      </w:r>
      <w:r>
        <w:rPr>
          <w:rFonts w:hint="eastAsia" w:ascii="宋体" w:hAnsi="宋体"/>
          <w:sz w:val="24"/>
          <w:lang w:eastAsia="zh-CN"/>
        </w:rPr>
        <w:t>系</w:t>
      </w:r>
      <w:r>
        <w:rPr>
          <w:rFonts w:hint="eastAsia" w:ascii="宋体" w:hAnsi="宋体"/>
          <w:sz w:val="24"/>
        </w:rPr>
        <w:t>：</w:t>
      </w:r>
    </w:p>
    <w:p>
      <w:pPr>
        <w:spacing w:line="560" w:lineRule="exact"/>
        <w:ind w:firstLine="480" w:firstLineChars="200"/>
        <w:rPr>
          <w:rFonts w:hint="eastAsia" w:ascii="宋体" w:hAnsi="宋体"/>
          <w:sz w:val="24"/>
        </w:rPr>
      </w:pPr>
      <w:r>
        <w:rPr>
          <w:rFonts w:hint="eastAsia" w:ascii="宋体" w:hAnsi="宋体"/>
          <w:sz w:val="24"/>
        </w:rPr>
        <w:t>根据《自治区教育厅关于做好2020年普通高校本专科学生国家奖助学金评审发放工作的通知》桂教资助〔2020〕23号文件精神，为切实做好</w:t>
      </w:r>
      <w:r>
        <w:rPr>
          <w:rFonts w:hint="eastAsia" w:ascii="宋体" w:hAnsi="宋体"/>
          <w:sz w:val="24"/>
          <w:lang w:eastAsia="zh-CN"/>
        </w:rPr>
        <w:t>分校</w:t>
      </w:r>
      <w:r>
        <w:rPr>
          <w:rFonts w:hint="eastAsia" w:ascii="宋体" w:hAnsi="宋体"/>
          <w:sz w:val="24"/>
          <w:lang w:val="en-US" w:eastAsia="zh-CN"/>
        </w:rPr>
        <w:t>2020</w:t>
      </w:r>
      <w:r>
        <w:rPr>
          <w:rFonts w:hint="eastAsia" w:ascii="宋体" w:hAnsi="宋体"/>
          <w:sz w:val="24"/>
        </w:rPr>
        <w:t>-202</w:t>
      </w:r>
      <w:r>
        <w:rPr>
          <w:rFonts w:hint="eastAsia" w:ascii="宋体" w:hAnsi="宋体"/>
          <w:sz w:val="24"/>
          <w:lang w:val="en-US" w:eastAsia="zh-CN"/>
        </w:rPr>
        <w:t>1</w:t>
      </w:r>
      <w:r>
        <w:rPr>
          <w:rFonts w:hint="eastAsia" w:ascii="宋体" w:hAnsi="宋体"/>
          <w:sz w:val="24"/>
        </w:rPr>
        <w:t>学年国家助学金的评审工作，加快</w:t>
      </w:r>
      <w:r>
        <w:rPr>
          <w:rFonts w:hint="eastAsia" w:ascii="宋体" w:hAnsi="宋体"/>
          <w:sz w:val="24"/>
          <w:lang w:val="en-US" w:eastAsia="zh-CN"/>
        </w:rPr>
        <w:t>国家助学金</w:t>
      </w:r>
      <w:r>
        <w:rPr>
          <w:rFonts w:hint="eastAsia" w:ascii="宋体" w:hAnsi="宋体"/>
          <w:sz w:val="24"/>
        </w:rPr>
        <w:t>资金的支出进度和发放效率，确保资助资金及时发放到受助学生手中。</w:t>
      </w:r>
      <w:r>
        <w:rPr>
          <w:rFonts w:hint="eastAsia" w:ascii="宋体" w:hAnsi="宋体"/>
          <w:sz w:val="24"/>
          <w:lang w:val="en-US" w:eastAsia="zh-CN"/>
        </w:rPr>
        <w:t>2020-2021学年国家助学金评定</w:t>
      </w:r>
      <w:r>
        <w:rPr>
          <w:rFonts w:hint="eastAsia" w:ascii="宋体" w:hAnsi="宋体"/>
          <w:sz w:val="24"/>
        </w:rPr>
        <w:t>采取“先老生、后新生”分批资助方式</w:t>
      </w:r>
      <w:r>
        <w:rPr>
          <w:rFonts w:hint="eastAsia" w:ascii="宋体" w:hAnsi="宋体"/>
          <w:sz w:val="24"/>
          <w:lang w:eastAsia="zh-CN"/>
        </w:rPr>
        <w:t>，</w:t>
      </w:r>
      <w:r>
        <w:rPr>
          <w:rFonts w:hint="eastAsia" w:ascii="宋体" w:hAnsi="宋体"/>
          <w:sz w:val="24"/>
        </w:rPr>
        <w:t>现就有关事项通知如下：</w:t>
      </w:r>
    </w:p>
    <w:p>
      <w:pPr>
        <w:spacing w:line="560" w:lineRule="exact"/>
        <w:rPr>
          <w:rFonts w:ascii="宋体" w:hAnsi="宋体"/>
          <w:b/>
          <w:sz w:val="22"/>
        </w:rPr>
      </w:pPr>
      <w:r>
        <w:rPr>
          <w:rFonts w:hint="eastAsia" w:ascii="宋体" w:hAnsi="宋体"/>
          <w:b/>
          <w:sz w:val="24"/>
        </w:rPr>
        <w:t>一、资助对象、标准</w:t>
      </w:r>
    </w:p>
    <w:p>
      <w:pPr>
        <w:spacing w:line="560" w:lineRule="exact"/>
        <w:ind w:firstLine="480"/>
        <w:rPr>
          <w:rFonts w:ascii="宋体" w:hAnsi="宋体"/>
          <w:sz w:val="24"/>
        </w:rPr>
      </w:pPr>
      <w:r>
        <w:rPr>
          <w:rFonts w:hint="eastAsia" w:ascii="宋体" w:hAnsi="宋体"/>
          <w:sz w:val="24"/>
        </w:rPr>
        <w:t>（一）资助对象：在校全日制普通本专科学生中经学校正式认定的</w:t>
      </w:r>
      <w:r>
        <w:rPr>
          <w:rFonts w:hint="eastAsia" w:ascii="宋体" w:hAnsi="宋体"/>
          <w:sz w:val="24"/>
          <w:lang w:val="en-US" w:eastAsia="zh-CN"/>
        </w:rPr>
        <w:t>2020</w:t>
      </w:r>
      <w:r>
        <w:rPr>
          <w:rFonts w:hint="eastAsia" w:ascii="宋体" w:hAnsi="宋体"/>
          <w:sz w:val="24"/>
        </w:rPr>
        <w:t>-202</w:t>
      </w:r>
      <w:r>
        <w:rPr>
          <w:rFonts w:hint="eastAsia" w:ascii="宋体" w:hAnsi="宋体"/>
          <w:sz w:val="24"/>
          <w:lang w:val="en-US" w:eastAsia="zh-CN"/>
        </w:rPr>
        <w:t>1学</w:t>
      </w:r>
      <w:r>
        <w:rPr>
          <w:rFonts w:hint="eastAsia" w:ascii="宋体" w:hAnsi="宋体"/>
          <w:sz w:val="24"/>
        </w:rPr>
        <w:t>年家庭经济困难学生。在同一学年内，申请并获得国家奖学金或国家励志奖学金或自治区人民政府奖学金的学生，可同时申请并获得国家助学金。其中家庭经济困难学生有以下情况之一的，可优先享受国家一等助学金。</w:t>
      </w:r>
    </w:p>
    <w:p>
      <w:pPr>
        <w:pStyle w:val="36"/>
        <w:numPr>
          <w:ilvl w:val="0"/>
          <w:numId w:val="1"/>
        </w:numPr>
        <w:spacing w:line="560" w:lineRule="exact"/>
        <w:ind w:firstLineChars="0"/>
        <w:rPr>
          <w:rFonts w:ascii="宋体" w:hAnsi="宋体"/>
          <w:sz w:val="24"/>
        </w:rPr>
      </w:pPr>
      <w:r>
        <w:rPr>
          <w:rFonts w:hint="eastAsia" w:ascii="宋体" w:hAnsi="宋体"/>
          <w:sz w:val="24"/>
          <w:lang w:val="en-US" w:eastAsia="zh-CN"/>
        </w:rPr>
        <w:t>2016年及2016年以后建档立卡家庭</w:t>
      </w:r>
    </w:p>
    <w:p>
      <w:pPr>
        <w:pStyle w:val="36"/>
        <w:numPr>
          <w:ilvl w:val="0"/>
          <w:numId w:val="1"/>
        </w:numPr>
        <w:spacing w:line="560" w:lineRule="exact"/>
        <w:ind w:firstLineChars="0"/>
        <w:rPr>
          <w:rFonts w:ascii="宋体" w:hAnsi="宋体"/>
          <w:sz w:val="24"/>
        </w:rPr>
      </w:pPr>
      <w:r>
        <w:rPr>
          <w:rFonts w:ascii="宋体" w:hAnsi="宋体"/>
          <w:sz w:val="24"/>
        </w:rPr>
        <w:t>城乡低保家庭学生</w:t>
      </w:r>
    </w:p>
    <w:p>
      <w:pPr>
        <w:pStyle w:val="36"/>
        <w:numPr>
          <w:ilvl w:val="0"/>
          <w:numId w:val="1"/>
        </w:numPr>
        <w:spacing w:line="560" w:lineRule="exact"/>
        <w:ind w:firstLineChars="0"/>
        <w:rPr>
          <w:rFonts w:ascii="宋体" w:hAnsi="宋体"/>
          <w:sz w:val="24"/>
        </w:rPr>
      </w:pPr>
      <w:r>
        <w:rPr>
          <w:rFonts w:ascii="宋体" w:hAnsi="宋体"/>
          <w:sz w:val="24"/>
        </w:rPr>
        <w:t>城乡特困救助供养学生</w:t>
      </w:r>
    </w:p>
    <w:p>
      <w:pPr>
        <w:pStyle w:val="36"/>
        <w:numPr>
          <w:ilvl w:val="0"/>
          <w:numId w:val="1"/>
        </w:numPr>
        <w:spacing w:line="560" w:lineRule="exact"/>
        <w:ind w:firstLineChars="0"/>
        <w:rPr>
          <w:rFonts w:ascii="宋体" w:hAnsi="宋体"/>
          <w:sz w:val="24"/>
        </w:rPr>
      </w:pPr>
      <w:r>
        <w:rPr>
          <w:rFonts w:ascii="宋体" w:hAnsi="宋体"/>
          <w:sz w:val="24"/>
        </w:rPr>
        <w:t>孤儿</w:t>
      </w:r>
      <w:r>
        <w:rPr>
          <w:rFonts w:hint="eastAsia" w:ascii="宋体" w:hAnsi="宋体"/>
          <w:sz w:val="24"/>
        </w:rPr>
        <w:t>和无人抚养儿童</w:t>
      </w:r>
    </w:p>
    <w:p>
      <w:pPr>
        <w:pStyle w:val="36"/>
        <w:numPr>
          <w:ilvl w:val="0"/>
          <w:numId w:val="1"/>
        </w:numPr>
        <w:spacing w:line="560" w:lineRule="exact"/>
        <w:ind w:firstLineChars="0"/>
        <w:rPr>
          <w:rFonts w:hint="eastAsia" w:ascii="宋体" w:hAnsi="宋体"/>
          <w:sz w:val="24"/>
        </w:rPr>
      </w:pPr>
      <w:r>
        <w:rPr>
          <w:rFonts w:hint="eastAsia" w:ascii="宋体" w:hAnsi="宋体"/>
          <w:sz w:val="24"/>
        </w:rPr>
        <w:t>家庭经济困难残疾学生</w:t>
      </w:r>
    </w:p>
    <w:p>
      <w:pPr>
        <w:pStyle w:val="36"/>
        <w:numPr>
          <w:ilvl w:val="0"/>
          <w:numId w:val="1"/>
        </w:numPr>
        <w:spacing w:line="560" w:lineRule="exact"/>
        <w:ind w:firstLineChars="0"/>
        <w:rPr>
          <w:rFonts w:hint="eastAsia" w:ascii="宋体" w:hAnsi="宋体"/>
          <w:sz w:val="24"/>
        </w:rPr>
      </w:pPr>
      <w:r>
        <w:rPr>
          <w:rFonts w:ascii="宋体" w:hAnsi="宋体"/>
          <w:sz w:val="24"/>
        </w:rPr>
        <w:t>家庭遭遇不可抗力及其它特殊情况造成人身及财产重大损失</w:t>
      </w:r>
      <w:r>
        <w:rPr>
          <w:rFonts w:hint="eastAsia" w:ascii="宋体" w:hAnsi="宋体"/>
          <w:sz w:val="24"/>
        </w:rPr>
        <w:t>，</w:t>
      </w:r>
      <w:r>
        <w:rPr>
          <w:rFonts w:ascii="宋体" w:hAnsi="宋体"/>
          <w:sz w:val="24"/>
        </w:rPr>
        <w:t>超越家庭经济承受能力的学生</w:t>
      </w:r>
      <w:r>
        <w:rPr>
          <w:rFonts w:hint="eastAsia" w:ascii="宋体" w:hAnsi="宋体"/>
          <w:sz w:val="24"/>
        </w:rPr>
        <w:t>。</w:t>
      </w:r>
    </w:p>
    <w:p>
      <w:pPr>
        <w:spacing w:line="560" w:lineRule="exact"/>
        <w:ind w:firstLine="720" w:firstLineChars="300"/>
        <w:rPr>
          <w:rFonts w:ascii="宋体" w:hAnsi="宋体"/>
          <w:sz w:val="24"/>
        </w:rPr>
      </w:pPr>
      <w:r>
        <w:rPr>
          <w:rFonts w:hint="eastAsia" w:ascii="宋体" w:hAnsi="宋体"/>
          <w:sz w:val="24"/>
        </w:rPr>
        <w:t>（二）资助标准：资助家庭经济困难的全日制本专科生（含预科生），资助比例约占全日制在校生的20%。平均资助标准为每生每年3300元，其中一等</w:t>
      </w:r>
      <w:r>
        <w:rPr>
          <w:rFonts w:hint="eastAsia" w:ascii="宋体" w:hAnsi="宋体"/>
          <w:sz w:val="24"/>
          <w:lang w:val="en-US" w:eastAsia="zh-CN"/>
        </w:rPr>
        <w:t>助学金</w:t>
      </w:r>
      <w:r>
        <w:rPr>
          <w:rFonts w:hint="eastAsia" w:ascii="宋体" w:hAnsi="宋体"/>
          <w:sz w:val="24"/>
        </w:rPr>
        <w:t>为每生每年4300元，二等</w:t>
      </w:r>
      <w:r>
        <w:rPr>
          <w:rFonts w:hint="eastAsia" w:ascii="宋体" w:hAnsi="宋体"/>
          <w:sz w:val="24"/>
          <w:lang w:val="en-US" w:eastAsia="zh-CN"/>
        </w:rPr>
        <w:t>助学金</w:t>
      </w:r>
      <w:r>
        <w:rPr>
          <w:rFonts w:hint="eastAsia" w:ascii="宋体" w:hAnsi="宋体"/>
          <w:sz w:val="24"/>
        </w:rPr>
        <w:t xml:space="preserve">为每生每年2300元。 </w:t>
      </w:r>
    </w:p>
    <w:p>
      <w:pPr>
        <w:spacing w:line="560" w:lineRule="exact"/>
        <w:rPr>
          <w:rFonts w:hint="eastAsia" w:ascii="宋体" w:hAnsi="宋体"/>
          <w:b/>
          <w:sz w:val="24"/>
        </w:rPr>
      </w:pPr>
      <w:r>
        <w:rPr>
          <w:rFonts w:hint="eastAsia" w:ascii="宋体" w:hAnsi="宋体"/>
          <w:b/>
          <w:sz w:val="24"/>
        </w:rPr>
        <w:t>二、国家助学金评定工作进程</w:t>
      </w:r>
    </w:p>
    <w:p>
      <w:pPr>
        <w:spacing w:line="560" w:lineRule="exact"/>
        <w:ind w:left="480"/>
        <w:rPr>
          <w:rFonts w:hint="eastAsia" w:ascii="宋体" w:hAnsi="宋体"/>
          <w:sz w:val="24"/>
        </w:rPr>
      </w:pPr>
      <w:r>
        <w:rPr>
          <w:rFonts w:hint="eastAsia" w:ascii="宋体" w:hAnsi="宋体"/>
          <w:sz w:val="24"/>
        </w:rPr>
        <w:t>（一）201</w:t>
      </w:r>
      <w:r>
        <w:rPr>
          <w:rFonts w:hint="eastAsia" w:ascii="宋体" w:hAnsi="宋体"/>
          <w:sz w:val="24"/>
          <w:lang w:val="en-US" w:eastAsia="zh-CN"/>
        </w:rPr>
        <w:t>6</w:t>
      </w:r>
      <w:r>
        <w:rPr>
          <w:rFonts w:hint="eastAsia" w:ascii="宋体" w:hAnsi="宋体"/>
          <w:sz w:val="24"/>
        </w:rPr>
        <w:t>级-201</w:t>
      </w:r>
      <w:r>
        <w:rPr>
          <w:rFonts w:hint="eastAsia" w:ascii="宋体" w:hAnsi="宋体"/>
          <w:sz w:val="24"/>
          <w:lang w:val="en-US" w:eastAsia="zh-CN"/>
        </w:rPr>
        <w:t>9</w:t>
      </w:r>
      <w:r>
        <w:rPr>
          <w:rFonts w:hint="eastAsia" w:ascii="宋体" w:hAnsi="宋体"/>
          <w:sz w:val="24"/>
        </w:rPr>
        <w:t>级本专科生具体</w:t>
      </w:r>
      <w:r>
        <w:rPr>
          <w:rFonts w:hint="eastAsia" w:ascii="宋体" w:hAnsi="宋体"/>
          <w:sz w:val="24"/>
          <w:lang w:val="en-US" w:eastAsia="zh-CN"/>
        </w:rPr>
        <w:t>评定</w:t>
      </w:r>
      <w:r>
        <w:rPr>
          <w:rFonts w:hint="eastAsia" w:ascii="宋体" w:hAnsi="宋体"/>
          <w:sz w:val="24"/>
        </w:rPr>
        <w:t>工作进程安排</w:t>
      </w:r>
    </w:p>
    <w:p>
      <w:pPr>
        <w:spacing w:line="560" w:lineRule="exact"/>
        <w:ind w:firstLine="480"/>
        <w:rPr>
          <w:rFonts w:ascii="宋体" w:hAnsi="宋体"/>
          <w:sz w:val="24"/>
        </w:rPr>
      </w:pPr>
      <w:r>
        <w:rPr>
          <w:rFonts w:hint="eastAsia" w:ascii="宋体" w:hAnsi="宋体"/>
          <w:sz w:val="24"/>
        </w:rPr>
        <w:t>（1）宣传动员、学生个人申请阶段（</w:t>
      </w:r>
      <w:r>
        <w:rPr>
          <w:rFonts w:ascii="宋体" w:hAnsi="宋体"/>
          <w:sz w:val="24"/>
        </w:rPr>
        <w:t>9</w:t>
      </w:r>
      <w:r>
        <w:rPr>
          <w:rFonts w:hint="eastAsia" w:ascii="宋体" w:hAnsi="宋体"/>
          <w:sz w:val="24"/>
        </w:rPr>
        <w:t>月</w:t>
      </w:r>
      <w:r>
        <w:rPr>
          <w:rFonts w:hint="eastAsia" w:ascii="宋体" w:hAnsi="宋体"/>
          <w:sz w:val="24"/>
          <w:lang w:val="en-US" w:eastAsia="zh-CN"/>
        </w:rPr>
        <w:t>25日至27</w:t>
      </w:r>
      <w:r>
        <w:rPr>
          <w:rFonts w:hint="eastAsia" w:ascii="宋体" w:hAnsi="宋体"/>
          <w:sz w:val="24"/>
        </w:rPr>
        <w:t>日）</w:t>
      </w:r>
    </w:p>
    <w:p>
      <w:pPr>
        <w:spacing w:line="560" w:lineRule="exact"/>
        <w:ind w:firstLine="480"/>
        <w:rPr>
          <w:rFonts w:ascii="宋体" w:hAnsi="宋体"/>
          <w:sz w:val="24"/>
        </w:rPr>
      </w:pPr>
      <w:r>
        <w:rPr>
          <w:rFonts w:hint="eastAsia" w:ascii="宋体" w:hAnsi="宋体"/>
          <w:sz w:val="24"/>
        </w:rPr>
        <w:t>请各班班主任、辅导员根据本通知要求召开专题班会进行动员，向学生介绍国家助学金的评定工作情况，务必将信息传达到每一位家庭经济困难学生。</w:t>
      </w:r>
    </w:p>
    <w:p>
      <w:pPr>
        <w:spacing w:line="560" w:lineRule="exact"/>
        <w:ind w:firstLine="480"/>
        <w:rPr>
          <w:rFonts w:ascii="宋体" w:hAnsi="宋体"/>
          <w:sz w:val="24"/>
        </w:rPr>
      </w:pPr>
      <w:r>
        <w:rPr>
          <w:rFonts w:hint="eastAsia" w:ascii="宋体" w:hAnsi="宋体"/>
          <w:sz w:val="24"/>
        </w:rPr>
        <w:t>（2）</w:t>
      </w:r>
      <w:r>
        <w:rPr>
          <w:rFonts w:hint="eastAsia" w:ascii="宋体" w:hAnsi="宋体"/>
          <w:sz w:val="24"/>
          <w:lang w:eastAsia="zh-CN"/>
        </w:rPr>
        <w:t>系部</w:t>
      </w:r>
      <w:r>
        <w:rPr>
          <w:rFonts w:hint="eastAsia" w:ascii="宋体" w:hAnsi="宋体"/>
          <w:sz w:val="24"/>
        </w:rPr>
        <w:t>审核、</w:t>
      </w:r>
      <w:r>
        <w:rPr>
          <w:rFonts w:hint="eastAsia" w:ascii="宋体" w:hAnsi="宋体"/>
          <w:sz w:val="24"/>
          <w:lang w:val="en-US" w:eastAsia="zh-CN"/>
        </w:rPr>
        <w:t>评定和公示</w:t>
      </w:r>
      <w:r>
        <w:rPr>
          <w:rFonts w:hint="eastAsia" w:ascii="宋体" w:hAnsi="宋体"/>
          <w:sz w:val="24"/>
        </w:rPr>
        <w:t>阶段（</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28日至10月8日</w:t>
      </w:r>
      <w:r>
        <w:rPr>
          <w:rFonts w:hint="eastAsia" w:ascii="宋体" w:hAnsi="宋体"/>
          <w:sz w:val="24"/>
        </w:rPr>
        <w:t>）</w:t>
      </w:r>
    </w:p>
    <w:p>
      <w:pPr>
        <w:spacing w:line="560" w:lineRule="exact"/>
        <w:ind w:firstLine="480"/>
        <w:rPr>
          <w:rFonts w:hint="eastAsia" w:ascii="宋体" w:hAnsi="宋体"/>
          <w:sz w:val="24"/>
        </w:rPr>
      </w:pPr>
      <w:r>
        <w:rPr>
          <w:rFonts w:hint="eastAsia" w:ascii="宋体" w:hAnsi="宋体"/>
          <w:sz w:val="24"/>
          <w:lang w:eastAsia="zh-CN"/>
        </w:rPr>
        <w:t>各系</w:t>
      </w:r>
      <w:r>
        <w:rPr>
          <w:rFonts w:hint="eastAsia" w:ascii="宋体" w:hAnsi="宋体"/>
          <w:sz w:val="24"/>
          <w:lang w:val="en-US" w:eastAsia="zh-CN"/>
        </w:rPr>
        <w:t>学生工作领导小组对申请学生的</w:t>
      </w:r>
      <w:r>
        <w:rPr>
          <w:rFonts w:hint="eastAsia" w:ascii="宋体" w:hAnsi="宋体"/>
          <w:sz w:val="24"/>
        </w:rPr>
        <w:t>材料进行审核，确定本</w:t>
      </w:r>
      <w:r>
        <w:rPr>
          <w:rFonts w:hint="eastAsia" w:ascii="宋体" w:hAnsi="宋体"/>
          <w:sz w:val="24"/>
          <w:lang w:eastAsia="zh-CN"/>
        </w:rPr>
        <w:t>系</w:t>
      </w:r>
      <w:r>
        <w:rPr>
          <w:rFonts w:hint="eastAsia" w:ascii="宋体" w:hAnsi="宋体"/>
          <w:sz w:val="24"/>
          <w:lang w:val="en-US" w:eastAsia="zh-CN"/>
        </w:rPr>
        <w:t>国家助学金拟</w:t>
      </w:r>
      <w:r>
        <w:rPr>
          <w:rFonts w:hint="eastAsia" w:ascii="宋体" w:hAnsi="宋体"/>
          <w:sz w:val="24"/>
        </w:rPr>
        <w:t>推荐名单</w:t>
      </w:r>
      <w:r>
        <w:rPr>
          <w:rFonts w:hint="eastAsia" w:ascii="宋体" w:hAnsi="宋体"/>
          <w:sz w:val="24"/>
          <w:lang w:eastAsia="zh-CN"/>
        </w:rPr>
        <w:t>，</w:t>
      </w:r>
      <w:r>
        <w:rPr>
          <w:rFonts w:hint="eastAsia" w:ascii="宋体" w:hAnsi="宋体"/>
          <w:sz w:val="24"/>
          <w:lang w:val="en-US" w:eastAsia="zh-CN"/>
        </w:rPr>
        <w:t>并</w:t>
      </w:r>
      <w:r>
        <w:rPr>
          <w:rFonts w:ascii="宋体" w:hAnsi="宋体"/>
          <w:sz w:val="24"/>
        </w:rPr>
        <w:t>将审核通过的拟获助学生名单在</w:t>
      </w:r>
      <w:r>
        <w:rPr>
          <w:rFonts w:hint="eastAsia" w:ascii="宋体" w:hAnsi="宋体"/>
          <w:sz w:val="24"/>
          <w:lang w:eastAsia="zh-CN"/>
        </w:rPr>
        <w:t>各系</w:t>
      </w:r>
      <w:r>
        <w:rPr>
          <w:rFonts w:ascii="宋体" w:hAnsi="宋体"/>
          <w:sz w:val="24"/>
        </w:rPr>
        <w:t>范围内公示</w:t>
      </w:r>
      <w:r>
        <w:rPr>
          <w:rFonts w:hint="eastAsia" w:ascii="宋体" w:hAnsi="宋体"/>
          <w:sz w:val="24"/>
        </w:rPr>
        <w:t>3天，确定初评名单。</w:t>
      </w:r>
    </w:p>
    <w:p>
      <w:pPr>
        <w:spacing w:line="560" w:lineRule="exact"/>
        <w:ind w:firstLine="480"/>
        <w:rPr>
          <w:rFonts w:ascii="宋体" w:hAnsi="宋体"/>
          <w:sz w:val="24"/>
        </w:rPr>
      </w:pPr>
      <w:r>
        <w:rPr>
          <w:rFonts w:ascii="宋体" w:hAnsi="宋体"/>
          <w:sz w:val="24"/>
        </w:rPr>
        <w:t xml:space="preserve"> </w:t>
      </w: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）分校</w:t>
      </w:r>
      <w:r>
        <w:rPr>
          <w:rFonts w:hint="eastAsia" w:ascii="宋体" w:hAnsi="宋体"/>
          <w:sz w:val="24"/>
        </w:rPr>
        <w:t>审核、公示阶段（</w:t>
      </w:r>
      <w:r>
        <w:rPr>
          <w:rFonts w:ascii="宋体" w:hAnsi="宋体"/>
          <w:sz w:val="24"/>
        </w:rPr>
        <w:t>10月</w:t>
      </w:r>
      <w:r>
        <w:rPr>
          <w:rFonts w:hint="eastAsia" w:ascii="宋体" w:hAnsi="宋体"/>
          <w:sz w:val="24"/>
          <w:lang w:val="en-US" w:eastAsia="zh-CN"/>
        </w:rPr>
        <w:t>9日至14</w:t>
      </w:r>
      <w:r>
        <w:rPr>
          <w:rFonts w:hint="eastAsia" w:ascii="宋体" w:hAnsi="宋体"/>
          <w:sz w:val="24"/>
        </w:rPr>
        <w:t>日）</w:t>
      </w:r>
    </w:p>
    <w:p>
      <w:pPr>
        <w:spacing w:line="560" w:lineRule="exact"/>
        <w:ind w:firstLine="480"/>
        <w:rPr>
          <w:rFonts w:hint="eastAsia" w:ascii="宋体" w:hAnsi="宋体"/>
          <w:sz w:val="24"/>
        </w:rPr>
      </w:pPr>
      <w:r>
        <w:rPr>
          <w:rFonts w:hint="eastAsia" w:ascii="宋体" w:hAnsi="宋体"/>
          <w:sz w:val="24"/>
          <w:lang w:eastAsia="zh-CN"/>
        </w:rPr>
        <w:t>分校</w:t>
      </w:r>
      <w:r>
        <w:rPr>
          <w:rFonts w:hint="eastAsia" w:ascii="宋体" w:hAnsi="宋体"/>
          <w:sz w:val="24"/>
        </w:rPr>
        <w:t>审核各</w:t>
      </w:r>
      <w:r>
        <w:rPr>
          <w:rFonts w:hint="eastAsia" w:ascii="宋体" w:hAnsi="宋体"/>
          <w:sz w:val="24"/>
          <w:lang w:eastAsia="zh-CN"/>
        </w:rPr>
        <w:t>系</w:t>
      </w:r>
      <w:r>
        <w:rPr>
          <w:rFonts w:hint="eastAsia" w:ascii="宋体" w:hAnsi="宋体"/>
          <w:sz w:val="24"/>
        </w:rPr>
        <w:t>上报国家助学金名单，并将经审核通过的拟获助学生名单在</w:t>
      </w:r>
      <w:r>
        <w:rPr>
          <w:rFonts w:hint="eastAsia" w:ascii="宋体" w:hAnsi="宋体"/>
          <w:sz w:val="24"/>
          <w:lang w:eastAsia="zh-CN"/>
        </w:rPr>
        <w:t>分校</w:t>
      </w:r>
      <w:r>
        <w:rPr>
          <w:rFonts w:hint="eastAsia" w:ascii="宋体" w:hAnsi="宋体"/>
          <w:sz w:val="24"/>
        </w:rPr>
        <w:t>范围内公示5个工作日。</w:t>
      </w:r>
    </w:p>
    <w:p>
      <w:pPr>
        <w:spacing w:line="560" w:lineRule="exact"/>
        <w:ind w:left="480"/>
        <w:rPr>
          <w:rFonts w:hint="eastAsia" w:ascii="宋体" w:hAnsi="宋体"/>
          <w:sz w:val="24"/>
        </w:rPr>
      </w:pPr>
      <w:r>
        <w:rPr>
          <w:rFonts w:hint="eastAsia" w:ascii="宋体" w:hAnsi="宋体"/>
          <w:sz w:val="24"/>
        </w:rPr>
        <w:t>（</w:t>
      </w:r>
      <w:r>
        <w:rPr>
          <w:rFonts w:hint="eastAsia" w:ascii="宋体" w:hAnsi="宋体"/>
          <w:sz w:val="24"/>
          <w:lang w:val="en-US" w:eastAsia="zh-CN"/>
        </w:rPr>
        <w:t>二</w:t>
      </w:r>
      <w:r>
        <w:rPr>
          <w:rFonts w:hint="eastAsia" w:ascii="宋体" w:hAnsi="宋体"/>
          <w:sz w:val="24"/>
        </w:rPr>
        <w:t>）</w:t>
      </w:r>
      <w:r>
        <w:rPr>
          <w:rFonts w:hint="eastAsia" w:ascii="宋体" w:hAnsi="宋体"/>
          <w:sz w:val="24"/>
          <w:lang w:val="en-US" w:eastAsia="zh-CN"/>
        </w:rPr>
        <w:t>2020</w:t>
      </w:r>
      <w:r>
        <w:rPr>
          <w:rFonts w:hint="eastAsia" w:ascii="宋体" w:hAnsi="宋体"/>
          <w:sz w:val="24"/>
        </w:rPr>
        <w:t>级本科生</w:t>
      </w:r>
      <w:r>
        <w:rPr>
          <w:rFonts w:hint="eastAsia" w:ascii="宋体" w:hAnsi="宋体"/>
          <w:sz w:val="24"/>
          <w:lang w:eastAsia="zh-CN"/>
        </w:rPr>
        <w:t>、</w:t>
      </w:r>
      <w:r>
        <w:rPr>
          <w:rFonts w:hint="eastAsia" w:ascii="宋体" w:hAnsi="宋体"/>
          <w:sz w:val="24"/>
          <w:lang w:val="en-US" w:eastAsia="zh-CN"/>
        </w:rPr>
        <w:t>2018级专升本</w:t>
      </w:r>
      <w:r>
        <w:rPr>
          <w:rFonts w:hint="eastAsia" w:ascii="宋体" w:hAnsi="宋体"/>
          <w:sz w:val="24"/>
        </w:rPr>
        <w:t>具体</w:t>
      </w:r>
      <w:r>
        <w:rPr>
          <w:rFonts w:hint="eastAsia" w:ascii="宋体" w:hAnsi="宋体"/>
          <w:sz w:val="24"/>
          <w:lang w:val="en-US" w:eastAsia="zh-CN"/>
        </w:rPr>
        <w:t>评定</w:t>
      </w:r>
      <w:r>
        <w:rPr>
          <w:rFonts w:hint="eastAsia" w:ascii="宋体" w:hAnsi="宋体"/>
          <w:sz w:val="24"/>
        </w:rPr>
        <w:t>工作进程安排</w:t>
      </w:r>
    </w:p>
    <w:p>
      <w:pPr>
        <w:spacing w:line="560" w:lineRule="exact"/>
        <w:ind w:firstLine="480"/>
        <w:rPr>
          <w:rFonts w:ascii="宋体" w:hAnsi="宋体"/>
          <w:sz w:val="24"/>
        </w:rPr>
      </w:pPr>
      <w:r>
        <w:rPr>
          <w:rFonts w:hint="eastAsia" w:ascii="宋体" w:hAnsi="宋体"/>
          <w:sz w:val="24"/>
        </w:rPr>
        <w:t>（1）宣传动员、学生个人申请阶段（</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9日至10月11</w:t>
      </w:r>
      <w:r>
        <w:rPr>
          <w:rFonts w:hint="eastAsia" w:ascii="宋体" w:hAnsi="宋体"/>
          <w:sz w:val="24"/>
        </w:rPr>
        <w:t>日）</w:t>
      </w:r>
    </w:p>
    <w:p>
      <w:pPr>
        <w:spacing w:line="560" w:lineRule="exact"/>
        <w:ind w:firstLine="480"/>
        <w:rPr>
          <w:rFonts w:ascii="宋体" w:hAnsi="宋体"/>
          <w:sz w:val="24"/>
        </w:rPr>
      </w:pPr>
      <w:r>
        <w:rPr>
          <w:rFonts w:hint="eastAsia" w:ascii="宋体" w:hAnsi="宋体"/>
          <w:sz w:val="24"/>
        </w:rPr>
        <w:t>请各班班主任、辅导员根据本通知要求召开专题班会进行动员，向学生介绍国家助学金的评定工作情况，务必将信息传达到每一位家庭经济困难学生。</w:t>
      </w:r>
    </w:p>
    <w:p>
      <w:pPr>
        <w:spacing w:line="560" w:lineRule="exact"/>
        <w:ind w:firstLine="480"/>
        <w:rPr>
          <w:rFonts w:ascii="宋体" w:hAnsi="宋体"/>
          <w:sz w:val="24"/>
        </w:rPr>
      </w:pPr>
      <w:r>
        <w:rPr>
          <w:rFonts w:hint="eastAsia" w:ascii="宋体" w:hAnsi="宋体"/>
          <w:sz w:val="24"/>
        </w:rPr>
        <w:t>（2）</w:t>
      </w:r>
      <w:r>
        <w:rPr>
          <w:rFonts w:hint="eastAsia" w:ascii="宋体" w:hAnsi="宋体"/>
          <w:sz w:val="24"/>
          <w:lang w:eastAsia="zh-CN"/>
        </w:rPr>
        <w:t>各系</w:t>
      </w:r>
      <w:r>
        <w:rPr>
          <w:rFonts w:hint="eastAsia" w:ascii="宋体" w:hAnsi="宋体"/>
          <w:sz w:val="24"/>
        </w:rPr>
        <w:t>审核、</w:t>
      </w:r>
      <w:r>
        <w:rPr>
          <w:rFonts w:hint="eastAsia" w:ascii="宋体" w:hAnsi="宋体"/>
          <w:sz w:val="24"/>
          <w:lang w:val="en-US" w:eastAsia="zh-CN"/>
        </w:rPr>
        <w:t>评定和公示</w:t>
      </w:r>
      <w:r>
        <w:rPr>
          <w:rFonts w:hint="eastAsia" w:ascii="宋体" w:hAnsi="宋体"/>
          <w:sz w:val="24"/>
        </w:rPr>
        <w:t>阶段（</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12日至10月16日</w:t>
      </w:r>
      <w:r>
        <w:rPr>
          <w:rFonts w:hint="eastAsia" w:ascii="宋体" w:hAnsi="宋体"/>
          <w:sz w:val="24"/>
        </w:rPr>
        <w:t>）</w:t>
      </w:r>
    </w:p>
    <w:p>
      <w:pPr>
        <w:spacing w:line="560" w:lineRule="exact"/>
        <w:ind w:firstLine="480"/>
        <w:rPr>
          <w:rFonts w:hint="eastAsia" w:ascii="宋体" w:hAnsi="宋体"/>
          <w:sz w:val="24"/>
        </w:rPr>
      </w:pPr>
      <w:r>
        <w:rPr>
          <w:rFonts w:hint="eastAsia" w:ascii="宋体" w:hAnsi="宋体"/>
          <w:sz w:val="24"/>
          <w:lang w:eastAsia="zh-CN"/>
        </w:rPr>
        <w:t>各系</w:t>
      </w:r>
      <w:r>
        <w:rPr>
          <w:rFonts w:hint="eastAsia" w:ascii="宋体" w:hAnsi="宋体"/>
          <w:sz w:val="24"/>
          <w:lang w:val="en-US" w:eastAsia="zh-CN"/>
        </w:rPr>
        <w:t>学生工作领导小组对申请学生的</w:t>
      </w:r>
      <w:r>
        <w:rPr>
          <w:rFonts w:hint="eastAsia" w:ascii="宋体" w:hAnsi="宋体"/>
          <w:sz w:val="24"/>
        </w:rPr>
        <w:t>材料进行审核，确定本</w:t>
      </w:r>
      <w:r>
        <w:rPr>
          <w:rFonts w:hint="eastAsia" w:ascii="宋体" w:hAnsi="宋体"/>
          <w:sz w:val="24"/>
          <w:lang w:eastAsia="zh-CN"/>
        </w:rPr>
        <w:t>系</w:t>
      </w:r>
      <w:r>
        <w:rPr>
          <w:rFonts w:hint="eastAsia" w:ascii="宋体" w:hAnsi="宋体"/>
          <w:sz w:val="24"/>
          <w:lang w:val="en-US" w:eastAsia="zh-CN"/>
        </w:rPr>
        <w:t>国家助学金拟</w:t>
      </w:r>
      <w:r>
        <w:rPr>
          <w:rFonts w:hint="eastAsia" w:ascii="宋体" w:hAnsi="宋体"/>
          <w:sz w:val="24"/>
        </w:rPr>
        <w:t>推荐名单</w:t>
      </w:r>
      <w:r>
        <w:rPr>
          <w:rFonts w:hint="eastAsia" w:ascii="宋体" w:hAnsi="宋体"/>
          <w:sz w:val="24"/>
          <w:lang w:eastAsia="zh-CN"/>
        </w:rPr>
        <w:t>，</w:t>
      </w:r>
      <w:r>
        <w:rPr>
          <w:rFonts w:hint="eastAsia" w:ascii="宋体" w:hAnsi="宋体"/>
          <w:sz w:val="24"/>
          <w:lang w:val="en-US" w:eastAsia="zh-CN"/>
        </w:rPr>
        <w:t>并</w:t>
      </w:r>
      <w:r>
        <w:rPr>
          <w:rFonts w:ascii="宋体" w:hAnsi="宋体"/>
          <w:sz w:val="24"/>
        </w:rPr>
        <w:t>将审核通过的拟获助学生名单在</w:t>
      </w:r>
      <w:r>
        <w:rPr>
          <w:rFonts w:hint="eastAsia" w:ascii="宋体" w:hAnsi="宋体"/>
          <w:sz w:val="24"/>
          <w:lang w:eastAsia="zh-CN"/>
        </w:rPr>
        <w:t>系部</w:t>
      </w:r>
      <w:r>
        <w:rPr>
          <w:rFonts w:ascii="宋体" w:hAnsi="宋体"/>
          <w:sz w:val="24"/>
        </w:rPr>
        <w:t>范围内公示</w:t>
      </w:r>
      <w:r>
        <w:rPr>
          <w:rFonts w:hint="eastAsia" w:ascii="宋体" w:hAnsi="宋体"/>
          <w:sz w:val="24"/>
        </w:rPr>
        <w:t>3天，确定初评名单。</w:t>
      </w:r>
    </w:p>
    <w:p>
      <w:pPr>
        <w:spacing w:line="560" w:lineRule="exact"/>
        <w:ind w:firstLine="480"/>
        <w:rPr>
          <w:rFonts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）分校</w:t>
      </w:r>
      <w:r>
        <w:rPr>
          <w:rFonts w:hint="eastAsia" w:ascii="宋体" w:hAnsi="宋体"/>
          <w:sz w:val="24"/>
        </w:rPr>
        <w:t>审核、公示阶段（</w:t>
      </w:r>
      <w:r>
        <w:rPr>
          <w:rFonts w:ascii="宋体" w:hAnsi="宋体"/>
          <w:sz w:val="24"/>
        </w:rPr>
        <w:t>10月</w:t>
      </w:r>
      <w:r>
        <w:rPr>
          <w:rFonts w:hint="eastAsia" w:ascii="宋体" w:hAnsi="宋体"/>
          <w:sz w:val="24"/>
          <w:lang w:val="en-US" w:eastAsia="zh-CN"/>
        </w:rPr>
        <w:t>17日至10月21</w:t>
      </w:r>
      <w:r>
        <w:rPr>
          <w:rFonts w:hint="eastAsia" w:ascii="宋体" w:hAnsi="宋体"/>
          <w:sz w:val="24"/>
        </w:rPr>
        <w:t>日）</w:t>
      </w:r>
    </w:p>
    <w:p>
      <w:pPr>
        <w:spacing w:line="560" w:lineRule="exact"/>
        <w:ind w:firstLine="480"/>
        <w:rPr>
          <w:rFonts w:hint="eastAsia" w:ascii="宋体" w:hAnsi="宋体"/>
          <w:sz w:val="24"/>
        </w:rPr>
      </w:pPr>
      <w:r>
        <w:rPr>
          <w:rFonts w:hint="eastAsia" w:ascii="宋体" w:hAnsi="宋体"/>
          <w:sz w:val="24"/>
          <w:lang w:eastAsia="zh-CN"/>
        </w:rPr>
        <w:t>分校审核</w:t>
      </w:r>
      <w:r>
        <w:rPr>
          <w:rFonts w:hint="eastAsia" w:ascii="宋体" w:hAnsi="宋体"/>
          <w:sz w:val="24"/>
        </w:rPr>
        <w:t>各</w:t>
      </w:r>
      <w:r>
        <w:rPr>
          <w:rFonts w:hint="eastAsia" w:ascii="宋体" w:hAnsi="宋体"/>
          <w:sz w:val="24"/>
          <w:lang w:eastAsia="zh-CN"/>
        </w:rPr>
        <w:t>系</w:t>
      </w:r>
      <w:r>
        <w:rPr>
          <w:rFonts w:hint="eastAsia" w:ascii="宋体" w:hAnsi="宋体"/>
          <w:sz w:val="24"/>
        </w:rPr>
        <w:t>上报国家助学金名单，并将经审核通过的拟获助学生名单在</w:t>
      </w:r>
      <w:r>
        <w:rPr>
          <w:rFonts w:hint="eastAsia" w:ascii="宋体" w:hAnsi="宋体"/>
          <w:sz w:val="24"/>
          <w:lang w:eastAsia="zh-CN"/>
        </w:rPr>
        <w:t>分校</w:t>
      </w:r>
      <w:r>
        <w:rPr>
          <w:rFonts w:hint="eastAsia" w:ascii="宋体" w:hAnsi="宋体"/>
          <w:sz w:val="24"/>
        </w:rPr>
        <w:t>范围内公示5个工作日。</w:t>
      </w:r>
    </w:p>
    <w:p>
      <w:pPr>
        <w:spacing w:line="560" w:lineRule="exact"/>
        <w:rPr>
          <w:rFonts w:ascii="宋体" w:hAnsi="宋体"/>
          <w:b/>
          <w:sz w:val="24"/>
        </w:rPr>
      </w:pPr>
      <w:r>
        <w:rPr>
          <w:rFonts w:hint="eastAsia" w:ascii="宋体" w:hAnsi="宋体"/>
          <w:b/>
          <w:sz w:val="24"/>
        </w:rPr>
        <w:t>三、国家助学金有关评审材料的报送。</w:t>
      </w:r>
    </w:p>
    <w:p>
      <w:pPr>
        <w:spacing w:line="560" w:lineRule="exact"/>
        <w:ind w:firstLine="480"/>
        <w:rPr>
          <w:rFonts w:ascii="宋体" w:hAnsi="宋体"/>
          <w:sz w:val="24"/>
        </w:rPr>
      </w:pPr>
      <w:r>
        <w:rPr>
          <w:rFonts w:hint="eastAsia" w:ascii="宋体" w:hAnsi="宋体"/>
          <w:sz w:val="24"/>
        </w:rPr>
        <w:t>（一）报送时间</w:t>
      </w:r>
    </w:p>
    <w:p>
      <w:pPr>
        <w:spacing w:line="560" w:lineRule="exact"/>
        <w:ind w:firstLine="480"/>
        <w:rPr>
          <w:rFonts w:hint="eastAsia" w:ascii="宋体" w:hAnsi="宋体"/>
          <w:sz w:val="24"/>
        </w:rPr>
      </w:pPr>
      <w:r>
        <w:rPr>
          <w:rFonts w:hint="eastAsia" w:ascii="宋体" w:hAnsi="宋体"/>
          <w:sz w:val="24"/>
        </w:rPr>
        <w:t>各</w:t>
      </w:r>
      <w:r>
        <w:rPr>
          <w:rFonts w:hint="eastAsia" w:ascii="宋体" w:hAnsi="宋体"/>
          <w:sz w:val="24"/>
          <w:lang w:eastAsia="zh-CN"/>
        </w:rPr>
        <w:t>系</w:t>
      </w:r>
      <w:r>
        <w:rPr>
          <w:rFonts w:hint="eastAsia" w:ascii="宋体" w:hAnsi="宋体"/>
          <w:sz w:val="24"/>
        </w:rPr>
        <w:t>于</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8</w:t>
      </w:r>
      <w:r>
        <w:rPr>
          <w:rFonts w:hint="eastAsia" w:ascii="宋体" w:hAnsi="宋体"/>
          <w:sz w:val="24"/>
        </w:rPr>
        <w:t>日下午完成</w:t>
      </w:r>
      <w:r>
        <w:rPr>
          <w:rFonts w:hint="eastAsia" w:ascii="宋体" w:hAnsi="宋体"/>
          <w:sz w:val="24"/>
          <w:lang w:val="en-US" w:eastAsia="zh-CN"/>
        </w:rPr>
        <w:t>2016-2019级国家助学金评定工作</w:t>
      </w:r>
      <w:r>
        <w:rPr>
          <w:rFonts w:hint="eastAsia" w:ascii="宋体" w:hAnsi="宋体"/>
          <w:sz w:val="24"/>
        </w:rPr>
        <w:t>，</w:t>
      </w:r>
      <w:r>
        <w:rPr>
          <w:rFonts w:hint="eastAsia" w:ascii="宋体" w:hAnsi="宋体"/>
          <w:sz w:val="24"/>
          <w:lang w:val="en-US" w:eastAsia="zh-CN"/>
        </w:rPr>
        <w:t>10月16日下班前完成2020本科新生以及专升本国家助学金评定工作，</w:t>
      </w:r>
      <w:r>
        <w:rPr>
          <w:rFonts w:hint="eastAsia" w:ascii="宋体" w:hAnsi="宋体"/>
          <w:sz w:val="24"/>
        </w:rPr>
        <w:t>并将有关材料报学工</w:t>
      </w:r>
      <w:r>
        <w:rPr>
          <w:rFonts w:hint="eastAsia" w:ascii="宋体" w:hAnsi="宋体"/>
          <w:sz w:val="24"/>
          <w:lang w:eastAsia="zh-CN"/>
        </w:rPr>
        <w:t>部邮箱。</w:t>
      </w:r>
    </w:p>
    <w:p>
      <w:pPr>
        <w:spacing w:line="560" w:lineRule="exact"/>
        <w:ind w:firstLine="480" w:firstLineChars="200"/>
        <w:rPr>
          <w:rFonts w:ascii="宋体" w:hAnsi="宋体"/>
          <w:sz w:val="24"/>
        </w:rPr>
      </w:pPr>
      <w:r>
        <w:rPr>
          <w:rFonts w:hint="eastAsia" w:ascii="宋体" w:hAnsi="宋体"/>
          <w:sz w:val="24"/>
        </w:rPr>
        <w:t>（</w:t>
      </w:r>
      <w:r>
        <w:rPr>
          <w:rFonts w:hint="eastAsia" w:ascii="宋体" w:hAnsi="宋体"/>
          <w:sz w:val="24"/>
          <w:lang w:eastAsia="zh-CN"/>
        </w:rPr>
        <w:t>二</w:t>
      </w:r>
      <w:r>
        <w:rPr>
          <w:rFonts w:hint="eastAsia" w:ascii="宋体" w:hAnsi="宋体"/>
          <w:sz w:val="24"/>
        </w:rPr>
        <w:t>）各</w:t>
      </w:r>
      <w:r>
        <w:rPr>
          <w:rFonts w:hint="eastAsia" w:ascii="宋体" w:hAnsi="宋体"/>
          <w:sz w:val="24"/>
          <w:lang w:eastAsia="zh-CN"/>
        </w:rPr>
        <w:t>系</w:t>
      </w:r>
      <w:r>
        <w:rPr>
          <w:rFonts w:hint="eastAsia" w:ascii="宋体" w:hAnsi="宋体"/>
          <w:sz w:val="24"/>
        </w:rPr>
        <w:t>需报送的国家助学金材料</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ascii="宋体" w:hAnsi="宋体"/>
          <w:b w:val="0"/>
          <w:bCs w:val="0"/>
          <w:sz w:val="24"/>
          <w:highlight w:val="none"/>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《桂</w:t>
      </w:r>
      <w:r>
        <w:rPr>
          <w:rFonts w:hint="eastAsia" w:ascii="宋体" w:hAnsi="宋体"/>
          <w:sz w:val="24"/>
          <w:highlight w:val="none"/>
        </w:rPr>
        <w:t>林理工大学本专科生国家助学金申请表》，请按附件2格式填写。（一式两份</w:t>
      </w:r>
      <w:r>
        <w:rPr>
          <w:rFonts w:hint="eastAsia" w:ascii="宋体" w:hAnsi="宋体"/>
          <w:b/>
          <w:bCs/>
          <w:sz w:val="24"/>
          <w:highlight w:val="none"/>
        </w:rPr>
        <w:t>）</w:t>
      </w:r>
      <w:r>
        <w:rPr>
          <w:rFonts w:hint="eastAsia" w:ascii="宋体" w:hAnsi="宋体"/>
          <w:b w:val="0"/>
          <w:bCs w:val="0"/>
          <w:sz w:val="24"/>
          <w:highlight w:val="none"/>
          <w:lang w:eastAsia="zh-CN"/>
        </w:rPr>
        <w:t>（</w:t>
      </w:r>
      <w:r>
        <w:rPr>
          <w:rFonts w:hint="eastAsia" w:ascii="宋体" w:hAnsi="宋体"/>
          <w:b w:val="0"/>
          <w:bCs w:val="0"/>
          <w:sz w:val="24"/>
          <w:highlight w:val="none"/>
          <w:lang w:val="en-US" w:eastAsia="zh-CN"/>
        </w:rPr>
        <w:t>材料各系先留存</w:t>
      </w:r>
      <w:r>
        <w:rPr>
          <w:rFonts w:hint="eastAsia" w:ascii="宋体" w:hAnsi="宋体"/>
          <w:b w:val="0"/>
          <w:bCs w:val="0"/>
          <w:sz w:val="24"/>
          <w:highlight w:val="none"/>
          <w:lang w:eastAsia="zh-CN"/>
        </w:rPr>
        <w:t>）</w:t>
      </w:r>
    </w:p>
    <w:p>
      <w:pPr>
        <w:pStyle w:val="3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《20</w:t>
      </w:r>
      <w:r>
        <w:rPr>
          <w:rFonts w:hint="eastAsia" w:ascii="宋体" w:hAnsi="宋体"/>
          <w:sz w:val="24"/>
          <w:highlight w:val="none"/>
          <w:lang w:val="en-US" w:eastAsia="zh-CN"/>
        </w:rPr>
        <w:t>20</w:t>
      </w:r>
      <w:r>
        <w:rPr>
          <w:rFonts w:hint="eastAsia" w:ascii="宋体" w:hAnsi="宋体"/>
          <w:sz w:val="24"/>
          <w:highlight w:val="none"/>
        </w:rPr>
        <w:t>-20</w:t>
      </w:r>
      <w:r>
        <w:rPr>
          <w:rFonts w:hint="eastAsia" w:ascii="宋体" w:hAnsi="宋体"/>
          <w:sz w:val="24"/>
          <w:highlight w:val="none"/>
          <w:lang w:val="en-US" w:eastAsia="zh-CN"/>
        </w:rPr>
        <w:t>21</w:t>
      </w:r>
      <w:r>
        <w:rPr>
          <w:rFonts w:hint="eastAsia" w:ascii="宋体" w:hAnsi="宋体"/>
          <w:sz w:val="24"/>
          <w:highlight w:val="none"/>
        </w:rPr>
        <w:t>学年度国家助学金初审名单表》，请按附件3格式填写。</w:t>
      </w:r>
      <w:r>
        <w:rPr>
          <w:rFonts w:hint="eastAsia" w:ascii="宋体" w:hAnsi="宋体"/>
          <w:sz w:val="24"/>
          <w:highlight w:val="none"/>
          <w:lang w:eastAsia="zh-CN"/>
        </w:rPr>
        <w:t>（</w:t>
      </w:r>
      <w:r>
        <w:rPr>
          <w:rFonts w:hint="eastAsia" w:ascii="宋体" w:hAnsi="宋体"/>
          <w:sz w:val="24"/>
          <w:highlight w:val="none"/>
          <w:lang w:val="en-US" w:eastAsia="zh-CN"/>
        </w:rPr>
        <w:t>纸质档，电子档都需要交</w:t>
      </w:r>
      <w:r>
        <w:rPr>
          <w:rFonts w:hint="eastAsia" w:ascii="宋体" w:hAnsi="宋体"/>
          <w:sz w:val="24"/>
          <w:highlight w:val="none"/>
          <w:lang w:eastAsia="zh-CN"/>
        </w:rPr>
        <w:t>）</w:t>
      </w:r>
    </w:p>
    <w:p>
      <w:pPr>
        <w:spacing w:line="560" w:lineRule="exact"/>
        <w:ind w:left="480"/>
        <w:rPr>
          <w:rFonts w:ascii="宋体" w:hAnsi="宋体"/>
          <w:sz w:val="24"/>
        </w:rPr>
      </w:pPr>
      <w:r>
        <w:rPr>
          <w:rFonts w:hint="eastAsia" w:ascii="宋体" w:hAnsi="宋体"/>
          <w:sz w:val="24"/>
        </w:rPr>
        <w:t>（</w:t>
      </w:r>
      <w:r>
        <w:rPr>
          <w:rFonts w:hint="eastAsia" w:ascii="宋体" w:hAnsi="宋体"/>
          <w:sz w:val="24"/>
          <w:lang w:eastAsia="zh-CN"/>
        </w:rPr>
        <w:t>三</w:t>
      </w:r>
      <w:r>
        <w:rPr>
          <w:rFonts w:hint="eastAsia" w:ascii="宋体" w:hAnsi="宋体"/>
          <w:sz w:val="24"/>
        </w:rPr>
        <w:t>）报送要求</w:t>
      </w:r>
    </w:p>
    <w:p>
      <w:pPr>
        <w:spacing w:line="560" w:lineRule="exact"/>
        <w:ind w:firstLine="720" w:firstLineChars="300"/>
        <w:rPr>
          <w:rFonts w:hint="eastAsia" w:ascii="宋体" w:hAnsi="宋体"/>
          <w:sz w:val="24"/>
        </w:rPr>
      </w:pPr>
      <w:r>
        <w:rPr>
          <w:rFonts w:hint="eastAsia" w:ascii="宋体" w:hAnsi="宋体"/>
          <w:sz w:val="24"/>
          <w:lang w:val="en-US" w:eastAsia="zh-CN"/>
        </w:rPr>
        <w:t>1</w:t>
      </w:r>
      <w:r>
        <w:rPr>
          <w:rFonts w:hint="eastAsia" w:ascii="宋体" w:hAnsi="宋体"/>
          <w:sz w:val="24"/>
        </w:rPr>
        <w:t>、各</w:t>
      </w:r>
      <w:r>
        <w:rPr>
          <w:rFonts w:hint="eastAsia" w:ascii="宋体" w:hAnsi="宋体"/>
          <w:sz w:val="24"/>
          <w:lang w:eastAsia="zh-CN"/>
        </w:rPr>
        <w:t>系</w:t>
      </w:r>
      <w:r>
        <w:rPr>
          <w:rFonts w:hint="eastAsia" w:ascii="宋体" w:hAnsi="宋体"/>
          <w:sz w:val="24"/>
        </w:rPr>
        <w:t>电子稿存放于一个文件夹并压缩打包后报送到</w:t>
      </w:r>
      <w:r>
        <w:rPr>
          <w:rFonts w:hint="eastAsia" w:ascii="宋体" w:hAnsi="宋体"/>
          <w:sz w:val="24"/>
          <w:lang w:eastAsia="zh-CN"/>
        </w:rPr>
        <w:t>学工部</w:t>
      </w:r>
      <w:r>
        <w:rPr>
          <w:rFonts w:hint="eastAsia" w:ascii="宋体" w:hAnsi="宋体"/>
          <w:sz w:val="24"/>
        </w:rPr>
        <w:t>邮箱，并注明标题“XX</w:t>
      </w:r>
      <w:r>
        <w:rPr>
          <w:rFonts w:hint="eastAsia" w:ascii="宋体" w:hAnsi="宋体"/>
          <w:sz w:val="24"/>
          <w:lang w:eastAsia="zh-CN"/>
        </w:rPr>
        <w:t>系</w:t>
      </w:r>
      <w:r>
        <w:rPr>
          <w:rFonts w:hint="eastAsia" w:ascii="宋体" w:hAnsi="宋体"/>
          <w:sz w:val="24"/>
        </w:rPr>
        <w:t>国家</w:t>
      </w:r>
      <w:r>
        <w:rPr>
          <w:rFonts w:hint="eastAsia" w:ascii="宋体" w:hAnsi="宋体"/>
          <w:sz w:val="24"/>
          <w:lang w:val="en-US" w:eastAsia="zh-CN"/>
        </w:rPr>
        <w:t>助学金</w:t>
      </w:r>
      <w:r>
        <w:rPr>
          <w:rFonts w:hint="eastAsia" w:ascii="宋体" w:hAnsi="宋体"/>
          <w:sz w:val="24"/>
        </w:rPr>
        <w:t>材料”。</w:t>
      </w:r>
    </w:p>
    <w:p>
      <w:pPr>
        <w:spacing w:line="560" w:lineRule="exact"/>
        <w:ind w:firstLine="720" w:firstLineChars="300"/>
        <w:rPr>
          <w:rFonts w:hint="eastAsia" w:ascii="宋体" w:hAnsi="宋体"/>
          <w:sz w:val="24"/>
        </w:rPr>
      </w:pPr>
      <w:r>
        <w:rPr>
          <w:rFonts w:hint="eastAsia" w:ascii="宋体" w:hAnsi="宋体"/>
          <w:sz w:val="24"/>
          <w:lang w:val="en-US" w:eastAsia="zh-CN"/>
        </w:rPr>
        <w:t>2</w:t>
      </w:r>
      <w:r>
        <w:rPr>
          <w:rFonts w:hint="eastAsia" w:ascii="宋体" w:hAnsi="宋体"/>
          <w:sz w:val="24"/>
        </w:rPr>
        <w:t>、各类表格务必按照指定的格式填写，不能自行更改表格的样式；所有材料负责老师一定要认真审核，确保数据准确无误。</w:t>
      </w:r>
    </w:p>
    <w:p>
      <w:pPr>
        <w:spacing w:line="560" w:lineRule="exact"/>
        <w:ind w:firstLine="723" w:firstLineChars="300"/>
        <w:rPr>
          <w:rFonts w:ascii="宋体" w:hAnsi="宋体"/>
          <w:b/>
          <w:sz w:val="24"/>
        </w:rPr>
      </w:pPr>
      <w:r>
        <w:rPr>
          <w:rFonts w:hint="eastAsia" w:ascii="宋体" w:hAnsi="宋体"/>
          <w:b/>
          <w:sz w:val="24"/>
        </w:rPr>
        <w:t>四、其他有关事项</w:t>
      </w:r>
    </w:p>
    <w:p>
      <w:pPr>
        <w:spacing w:line="560" w:lineRule="exact"/>
        <w:ind w:firstLine="720" w:firstLineChars="300"/>
        <w:rPr>
          <w:rFonts w:hint="eastAsia" w:ascii="宋体" w:hAnsi="宋体"/>
          <w:sz w:val="24"/>
        </w:rPr>
      </w:pPr>
      <w:r>
        <w:rPr>
          <w:rFonts w:hint="eastAsia" w:ascii="宋体" w:hAnsi="宋体"/>
          <w:sz w:val="24"/>
        </w:rPr>
        <w:t>（一）根据《广西壮族自治区财政厅等五部门关于印发 广西壮族自治区学生资助资金管理办法的通知》（桂财规〔201</w:t>
      </w:r>
      <w:r>
        <w:rPr>
          <w:rFonts w:ascii="宋体" w:hAnsi="宋体"/>
          <w:sz w:val="24"/>
        </w:rPr>
        <w:t>9</w:t>
      </w:r>
      <w:r>
        <w:rPr>
          <w:rFonts w:hint="eastAsia" w:ascii="宋体" w:hAnsi="宋体"/>
          <w:sz w:val="24"/>
        </w:rPr>
        <w:t>〕</w:t>
      </w:r>
      <w:r>
        <w:rPr>
          <w:rFonts w:ascii="宋体" w:hAnsi="宋体"/>
          <w:sz w:val="24"/>
        </w:rPr>
        <w:t>3</w:t>
      </w:r>
      <w:r>
        <w:rPr>
          <w:rFonts w:hint="eastAsia" w:ascii="宋体" w:hAnsi="宋体"/>
          <w:sz w:val="24"/>
        </w:rPr>
        <w:t>号）文件精神。我区普通高校全日制本专科</w:t>
      </w:r>
      <w:r>
        <w:rPr>
          <w:rFonts w:hint="eastAsia" w:ascii="宋体" w:hAnsi="宋体"/>
          <w:sz w:val="24"/>
          <w:lang w:val="en-US" w:eastAsia="zh-CN"/>
        </w:rPr>
        <w:t>2016年及2016年以后的</w:t>
      </w:r>
      <w:r>
        <w:rPr>
          <w:rFonts w:hint="eastAsia" w:ascii="宋体" w:hAnsi="宋体"/>
          <w:sz w:val="24"/>
        </w:rPr>
        <w:t>建档立卡贫困户学生、城乡低保家庭学生、城乡特困救助供养学生、孤儿、家庭经济困难残疾学生，全部按照</w:t>
      </w:r>
      <w:r>
        <w:rPr>
          <w:rFonts w:hint="eastAsia" w:ascii="宋体" w:hAnsi="宋体"/>
          <w:sz w:val="24"/>
          <w:lang w:val="en-US" w:eastAsia="zh-CN"/>
        </w:rPr>
        <w:t>一等助学金</w:t>
      </w:r>
      <w:r>
        <w:rPr>
          <w:rFonts w:hint="eastAsia" w:ascii="宋体" w:hAnsi="宋体"/>
          <w:sz w:val="24"/>
        </w:rPr>
        <w:t>标准资助。</w:t>
      </w:r>
      <w:r>
        <w:rPr>
          <w:rFonts w:hint="eastAsia" w:ascii="宋体" w:hAnsi="宋体"/>
          <w:sz w:val="24"/>
          <w:lang w:val="en-US" w:eastAsia="zh-CN"/>
        </w:rPr>
        <w:t>2014年及2015年广西区内建档立卡退出户全部按照二等助学金差异化资助。</w:t>
      </w:r>
      <w:r>
        <w:rPr>
          <w:rFonts w:hint="eastAsia" w:ascii="宋体" w:hAnsi="宋体"/>
          <w:sz w:val="24"/>
        </w:rPr>
        <w:t>其他类型家庭经济困难学生按照学校相关管理办法综合困难程度等因素评定国家助学金资助档次。</w:t>
      </w:r>
    </w:p>
    <w:p>
      <w:pPr>
        <w:spacing w:line="560" w:lineRule="exact"/>
        <w:ind w:firstLine="720" w:firstLineChars="300"/>
        <w:rPr>
          <w:rFonts w:hint="eastAsia" w:ascii="宋体" w:hAnsi="宋体"/>
          <w:sz w:val="24"/>
        </w:rPr>
      </w:pPr>
      <w:r>
        <w:rPr>
          <w:rFonts w:hint="eastAsia" w:ascii="宋体" w:hAnsi="宋体"/>
          <w:sz w:val="24"/>
        </w:rPr>
        <w:t>（二）各</w:t>
      </w:r>
      <w:r>
        <w:rPr>
          <w:rFonts w:hint="eastAsia" w:ascii="宋体" w:hAnsi="宋体"/>
          <w:sz w:val="24"/>
          <w:lang w:eastAsia="zh-CN"/>
        </w:rPr>
        <w:t>系</w:t>
      </w:r>
      <w:r>
        <w:rPr>
          <w:rFonts w:hint="eastAsia" w:ascii="宋体" w:hAnsi="宋体"/>
          <w:sz w:val="24"/>
        </w:rPr>
        <w:t>要充分发挥国家助学金评定对学生的教育引导作用，在整个评</w:t>
      </w:r>
      <w:bookmarkStart w:id="0" w:name="_GoBack"/>
      <w:bookmarkEnd w:id="0"/>
      <w:r>
        <w:rPr>
          <w:rFonts w:hint="eastAsia" w:ascii="宋体" w:hAnsi="宋体"/>
          <w:sz w:val="24"/>
        </w:rPr>
        <w:t>定工作中要严格标准，认真审核，坚持公正、公平、公开，严禁弄虚作假，一经发现，将追究有关人员的责任，取消本年度所有评奖评优资格。</w:t>
      </w:r>
    </w:p>
    <w:p>
      <w:pPr>
        <w:spacing w:line="560" w:lineRule="exact"/>
        <w:ind w:firstLine="480"/>
        <w:rPr>
          <w:rFonts w:ascii="宋体" w:hAnsi="宋体"/>
          <w:b/>
          <w:bCs/>
          <w:sz w:val="24"/>
        </w:rPr>
      </w:pPr>
      <w:r>
        <w:rPr>
          <w:rFonts w:hint="eastAsia" w:ascii="宋体" w:hAnsi="宋体"/>
          <w:b/>
          <w:bCs/>
          <w:sz w:val="24"/>
        </w:rPr>
        <w:t>请各</w:t>
      </w:r>
      <w:r>
        <w:rPr>
          <w:rFonts w:hint="eastAsia" w:ascii="宋体" w:hAnsi="宋体"/>
          <w:b/>
          <w:bCs/>
          <w:sz w:val="24"/>
          <w:lang w:eastAsia="zh-CN"/>
        </w:rPr>
        <w:t>系</w:t>
      </w:r>
      <w:r>
        <w:rPr>
          <w:rFonts w:hint="eastAsia" w:ascii="宋体" w:hAnsi="宋体"/>
          <w:b/>
          <w:bCs/>
          <w:sz w:val="24"/>
        </w:rPr>
        <w:t>高度重视，积极宣传，认真做好2</w:t>
      </w:r>
      <w:r>
        <w:rPr>
          <w:rFonts w:ascii="宋体" w:hAnsi="宋体"/>
          <w:b/>
          <w:bCs/>
          <w:sz w:val="24"/>
        </w:rPr>
        <w:t>0</w:t>
      </w:r>
      <w:r>
        <w:rPr>
          <w:rFonts w:hint="eastAsia" w:ascii="宋体" w:hAnsi="宋体"/>
          <w:b/>
          <w:bCs/>
          <w:sz w:val="24"/>
          <w:lang w:val="en-US" w:eastAsia="zh-CN"/>
        </w:rPr>
        <w:t>20</w:t>
      </w:r>
      <w:r>
        <w:rPr>
          <w:rFonts w:ascii="宋体" w:hAnsi="宋体"/>
          <w:b/>
          <w:bCs/>
          <w:sz w:val="24"/>
        </w:rPr>
        <w:t>-20</w:t>
      </w:r>
      <w:r>
        <w:rPr>
          <w:rFonts w:hint="eastAsia" w:ascii="宋体" w:hAnsi="宋体"/>
          <w:b/>
          <w:bCs/>
          <w:sz w:val="24"/>
          <w:lang w:val="en-US" w:eastAsia="zh-CN"/>
        </w:rPr>
        <w:t>21学</w:t>
      </w:r>
      <w:r>
        <w:rPr>
          <w:rFonts w:ascii="宋体" w:hAnsi="宋体"/>
          <w:b/>
          <w:bCs/>
          <w:sz w:val="24"/>
        </w:rPr>
        <w:t>年国家助学金的</w:t>
      </w:r>
      <w:r>
        <w:rPr>
          <w:rFonts w:hint="eastAsia" w:ascii="宋体" w:hAnsi="宋体"/>
          <w:b/>
          <w:bCs/>
          <w:sz w:val="24"/>
        </w:rPr>
        <w:t>评定工作。</w:t>
      </w:r>
    </w:p>
    <w:p>
      <w:pPr>
        <w:spacing w:line="560" w:lineRule="exact"/>
        <w:ind w:firstLine="480" w:firstLineChars="200"/>
        <w:rPr>
          <w:rFonts w:hint="eastAsia" w:ascii="宋体" w:hAnsi="宋体" w:eastAsia="宋体"/>
          <w:sz w:val="24"/>
          <w:lang w:eastAsia="zh-CN"/>
        </w:rPr>
      </w:pPr>
      <w:r>
        <w:rPr>
          <w:rFonts w:hint="eastAsia" w:ascii="宋体" w:hAnsi="宋体"/>
          <w:sz w:val="24"/>
        </w:rPr>
        <w:t>联系人：张</w:t>
      </w:r>
      <w:r>
        <w:rPr>
          <w:rFonts w:hint="eastAsia" w:ascii="宋体" w:hAnsi="宋体"/>
          <w:sz w:val="24"/>
          <w:lang w:eastAsia="zh-CN"/>
        </w:rPr>
        <w:t>川</w:t>
      </w:r>
      <w:r>
        <w:rPr>
          <w:rFonts w:hint="eastAsia" w:ascii="宋体" w:hAnsi="宋体"/>
          <w:sz w:val="24"/>
        </w:rPr>
        <w:t xml:space="preserve">  </w:t>
      </w:r>
      <w:r>
        <w:rPr>
          <w:rFonts w:hint="eastAsia" w:ascii="宋体" w:hAnsi="宋体"/>
          <w:sz w:val="24"/>
          <w:lang w:eastAsia="zh-CN"/>
        </w:rPr>
        <w:t>陈玉</w:t>
      </w:r>
    </w:p>
    <w:p>
      <w:pPr>
        <w:spacing w:line="560" w:lineRule="exact"/>
        <w:ind w:firstLine="480" w:firstLineChars="200"/>
        <w:rPr>
          <w:rFonts w:hint="eastAsia" w:ascii="宋体" w:hAnsi="宋体" w:eastAsia="宋体"/>
          <w:sz w:val="24"/>
          <w:lang w:val="en-US" w:eastAsia="zh-CN"/>
        </w:rPr>
      </w:pPr>
      <w:r>
        <w:rPr>
          <w:rFonts w:hint="eastAsia" w:ascii="宋体" w:hAnsi="宋体"/>
          <w:sz w:val="24"/>
        </w:rPr>
        <w:t>联系电话：077</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5075678</w:t>
      </w:r>
    </w:p>
    <w:p>
      <w:pPr>
        <w:spacing w:line="56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附件1</w:t>
      </w:r>
      <w:r>
        <w:rPr>
          <w:rFonts w:hint="eastAsia" w:ascii="宋体" w:hAnsi="宋体"/>
          <w:sz w:val="24"/>
          <w:lang w:eastAsia="zh-CN"/>
        </w:rPr>
        <w:t>：</w:t>
      </w:r>
      <w:r>
        <w:rPr>
          <w:rFonts w:hint="eastAsia" w:ascii="宋体" w:hAnsi="宋体"/>
          <w:sz w:val="24"/>
        </w:rPr>
        <w:t>2</w:t>
      </w:r>
      <w:r>
        <w:rPr>
          <w:rFonts w:ascii="宋体" w:hAnsi="宋体"/>
          <w:sz w:val="24"/>
        </w:rPr>
        <w:t>0</w:t>
      </w:r>
      <w:r>
        <w:rPr>
          <w:rFonts w:hint="eastAsia" w:ascii="宋体" w:hAnsi="宋体"/>
          <w:sz w:val="24"/>
          <w:lang w:val="en-US" w:eastAsia="zh-CN"/>
        </w:rPr>
        <w:t>20</w:t>
      </w:r>
      <w:r>
        <w:rPr>
          <w:rFonts w:ascii="宋体" w:hAnsi="宋体"/>
          <w:sz w:val="24"/>
        </w:rPr>
        <w:t>-20</w:t>
      </w:r>
      <w:r>
        <w:rPr>
          <w:rFonts w:hint="eastAsia" w:ascii="宋体" w:hAnsi="宋体"/>
          <w:sz w:val="24"/>
          <w:lang w:val="en-US" w:eastAsia="zh-CN"/>
        </w:rPr>
        <w:t>21</w:t>
      </w:r>
      <w:r>
        <w:rPr>
          <w:rFonts w:ascii="宋体" w:hAnsi="宋体"/>
          <w:sz w:val="24"/>
        </w:rPr>
        <w:t>学年度国家助学金名额分配表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附件</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桂林理工大学本专科生国家助学金申请表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lang w:eastAsia="zh-CN"/>
        </w:rPr>
        <w:t>：</w:t>
      </w:r>
      <w:r>
        <w:rPr>
          <w:rFonts w:ascii="宋体" w:hAnsi="宋体"/>
          <w:sz w:val="24"/>
        </w:rPr>
        <w:t>20</w:t>
      </w:r>
      <w:r>
        <w:rPr>
          <w:rFonts w:hint="eastAsia" w:ascii="宋体" w:hAnsi="宋体"/>
          <w:sz w:val="24"/>
          <w:lang w:val="en-US" w:eastAsia="zh-CN"/>
        </w:rPr>
        <w:t>20</w:t>
      </w:r>
      <w:r>
        <w:rPr>
          <w:rFonts w:ascii="宋体" w:hAnsi="宋体"/>
          <w:sz w:val="24"/>
        </w:rPr>
        <w:t>-20</w:t>
      </w:r>
      <w:r>
        <w:rPr>
          <w:rFonts w:hint="eastAsia" w:ascii="宋体" w:hAnsi="宋体"/>
          <w:sz w:val="24"/>
          <w:lang w:val="en-US" w:eastAsia="zh-CN"/>
        </w:rPr>
        <w:t>21</w:t>
      </w:r>
      <w:r>
        <w:rPr>
          <w:rFonts w:ascii="宋体" w:hAnsi="宋体"/>
          <w:sz w:val="24"/>
        </w:rPr>
        <w:t>学年普通高等学校国家助学金学生初审名单汇总表</w:t>
      </w:r>
      <w:r>
        <w:rPr>
          <w:rFonts w:hint="eastAsia" w:ascii="宋体" w:hAnsi="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sz w:val="24"/>
        </w:rPr>
      </w:pPr>
    </w:p>
    <w:p>
      <w:pPr>
        <w:spacing w:line="560" w:lineRule="exact"/>
        <w:rPr>
          <w:rFonts w:hint="eastAsia" w:ascii="宋体" w:hAnsi="宋体"/>
          <w:sz w:val="24"/>
        </w:rPr>
      </w:pPr>
    </w:p>
    <w:p>
      <w:pPr>
        <w:spacing w:line="560" w:lineRule="exact"/>
        <w:ind w:firstLine="5760" w:firstLineChars="2400"/>
        <w:rPr>
          <w:rFonts w:ascii="宋体" w:hAnsi="宋体"/>
          <w:sz w:val="24"/>
        </w:rPr>
      </w:pPr>
      <w:r>
        <w:rPr>
          <w:rFonts w:hint="eastAsia" w:ascii="宋体" w:hAnsi="宋体"/>
          <w:sz w:val="24"/>
        </w:rPr>
        <w:t>学生工作部</w:t>
      </w:r>
    </w:p>
    <w:p>
      <w:pPr>
        <w:spacing w:line="560" w:lineRule="exact"/>
        <w:ind w:firstLine="480"/>
        <w:rPr>
          <w:rFonts w:ascii="宋体" w:hAnsi="宋体"/>
          <w:sz w:val="24"/>
        </w:rPr>
      </w:pPr>
      <w:r>
        <w:rPr>
          <w:rFonts w:hint="eastAsia" w:ascii="宋体" w:hAnsi="宋体"/>
          <w:sz w:val="24"/>
        </w:rPr>
        <w:t xml:space="preserve">                                          20</w:t>
      </w:r>
      <w:r>
        <w:rPr>
          <w:rFonts w:hint="eastAsia" w:ascii="宋体" w:hAnsi="宋体"/>
          <w:sz w:val="24"/>
          <w:lang w:val="en-US" w:eastAsia="zh-CN"/>
        </w:rPr>
        <w:t>20</w:t>
      </w:r>
      <w:r>
        <w:rPr>
          <w:rFonts w:hint="eastAsia" w:ascii="宋体" w:hAnsi="宋体"/>
          <w:sz w:val="24"/>
        </w:rPr>
        <w:t>年</w:t>
      </w:r>
      <w:r>
        <w:rPr>
          <w:rFonts w:ascii="宋体" w:hAnsi="宋体"/>
          <w:sz w:val="24"/>
        </w:rPr>
        <w:t>9</w:t>
      </w:r>
      <w:r>
        <w:rPr>
          <w:rFonts w:hint="eastAsia" w:ascii="宋体" w:hAnsi="宋体"/>
          <w:sz w:val="24"/>
        </w:rPr>
        <w:t>月</w:t>
      </w:r>
      <w:r>
        <w:rPr>
          <w:rFonts w:ascii="宋体" w:hAnsi="宋体"/>
          <w:sz w:val="24"/>
        </w:rPr>
        <w:t>2</w:t>
      </w:r>
      <w:r>
        <w:rPr>
          <w:rFonts w:hint="eastAsia" w:ascii="宋体" w:hAnsi="宋体"/>
          <w:sz w:val="24"/>
          <w:lang w:val="en-US" w:eastAsia="zh-CN"/>
        </w:rPr>
        <w:t>4</w:t>
      </w:r>
      <w:r>
        <w:rPr>
          <w:rFonts w:hint="eastAsia" w:ascii="宋体" w:hAnsi="宋体"/>
          <w:sz w:val="24"/>
        </w:rPr>
        <w:t>日</w:t>
      </w:r>
    </w:p>
    <w:sectPr>
      <w:footerReference r:id="rId3" w:type="default"/>
      <w:pgSz w:w="11906" w:h="16838"/>
      <w:pgMar w:top="1440" w:right="1800" w:bottom="1440" w:left="1800" w:header="567"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7697308"/>
    </w:sdtPr>
    <w:sdtContent>
      <w:p>
        <w:pPr>
          <w:pStyle w:val="5"/>
          <w:jc w:val="center"/>
        </w:pPr>
        <w:r>
          <w:fldChar w:fldCharType="begin"/>
        </w:r>
        <w:r>
          <w:instrText xml:space="preserve">PAGE   \* MERGEFORMAT</w:instrText>
        </w:r>
        <w:r>
          <w:fldChar w:fldCharType="separate"/>
        </w:r>
        <w:r>
          <w:rPr>
            <w:lang w:val="zh-CN"/>
          </w:rPr>
          <w:t>-</w:t>
        </w:r>
        <w:r>
          <w:t xml:space="preserve"> 4 -</w:t>
        </w:r>
        <w:r>
          <w:fldChar w:fldCharType="end"/>
        </w:r>
      </w:p>
    </w:sdtContent>
  </w:sdt>
  <w:p>
    <w:pPr>
      <w:rPr>
        <w:sz w:val="2"/>
        <w:szCs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80D95"/>
    <w:multiLevelType w:val="multilevel"/>
    <w:tmpl w:val="7E780D95"/>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92"/>
    <w:rsid w:val="000136DD"/>
    <w:rsid w:val="00031564"/>
    <w:rsid w:val="0003163D"/>
    <w:rsid w:val="00033782"/>
    <w:rsid w:val="000423FD"/>
    <w:rsid w:val="00051C0E"/>
    <w:rsid w:val="00061A5D"/>
    <w:rsid w:val="00072E18"/>
    <w:rsid w:val="00076021"/>
    <w:rsid w:val="0008315A"/>
    <w:rsid w:val="00083AD4"/>
    <w:rsid w:val="00090837"/>
    <w:rsid w:val="000A0647"/>
    <w:rsid w:val="000A1017"/>
    <w:rsid w:val="000B1FAE"/>
    <w:rsid w:val="000B38AE"/>
    <w:rsid w:val="000C2770"/>
    <w:rsid w:val="000C36B1"/>
    <w:rsid w:val="000D3304"/>
    <w:rsid w:val="000D5269"/>
    <w:rsid w:val="000D734D"/>
    <w:rsid w:val="000F5383"/>
    <w:rsid w:val="00115F65"/>
    <w:rsid w:val="00125C30"/>
    <w:rsid w:val="00131902"/>
    <w:rsid w:val="001341E6"/>
    <w:rsid w:val="00155462"/>
    <w:rsid w:val="00162FF8"/>
    <w:rsid w:val="00167789"/>
    <w:rsid w:val="00171653"/>
    <w:rsid w:val="0017552D"/>
    <w:rsid w:val="00194AC5"/>
    <w:rsid w:val="0019516B"/>
    <w:rsid w:val="001957C6"/>
    <w:rsid w:val="00196588"/>
    <w:rsid w:val="001B2A5E"/>
    <w:rsid w:val="001C5FE4"/>
    <w:rsid w:val="001C6673"/>
    <w:rsid w:val="001D2932"/>
    <w:rsid w:val="001D4A57"/>
    <w:rsid w:val="001F2B77"/>
    <w:rsid w:val="001F5717"/>
    <w:rsid w:val="001F696F"/>
    <w:rsid w:val="0020004A"/>
    <w:rsid w:val="002006F6"/>
    <w:rsid w:val="00221075"/>
    <w:rsid w:val="002215AF"/>
    <w:rsid w:val="002345C8"/>
    <w:rsid w:val="0023591C"/>
    <w:rsid w:val="002465CC"/>
    <w:rsid w:val="00250BBD"/>
    <w:rsid w:val="00253754"/>
    <w:rsid w:val="00274DE9"/>
    <w:rsid w:val="00276761"/>
    <w:rsid w:val="0028010D"/>
    <w:rsid w:val="00286CFB"/>
    <w:rsid w:val="00291E00"/>
    <w:rsid w:val="002A398D"/>
    <w:rsid w:val="002A7ABC"/>
    <w:rsid w:val="002B34A4"/>
    <w:rsid w:val="002B79D9"/>
    <w:rsid w:val="002C44B6"/>
    <w:rsid w:val="002C5163"/>
    <w:rsid w:val="002C5A28"/>
    <w:rsid w:val="002F23B3"/>
    <w:rsid w:val="002F63F6"/>
    <w:rsid w:val="002F6F5C"/>
    <w:rsid w:val="0030334D"/>
    <w:rsid w:val="00305114"/>
    <w:rsid w:val="00320D0C"/>
    <w:rsid w:val="00332831"/>
    <w:rsid w:val="00347F24"/>
    <w:rsid w:val="003562FC"/>
    <w:rsid w:val="00361806"/>
    <w:rsid w:val="0038234D"/>
    <w:rsid w:val="003A4458"/>
    <w:rsid w:val="003B4976"/>
    <w:rsid w:val="003C1ECE"/>
    <w:rsid w:val="003C596D"/>
    <w:rsid w:val="003E3647"/>
    <w:rsid w:val="003E379E"/>
    <w:rsid w:val="003F6F3B"/>
    <w:rsid w:val="004015A1"/>
    <w:rsid w:val="00402DB4"/>
    <w:rsid w:val="00412C3A"/>
    <w:rsid w:val="00416B08"/>
    <w:rsid w:val="00423C3D"/>
    <w:rsid w:val="00424084"/>
    <w:rsid w:val="004376FA"/>
    <w:rsid w:val="004538AD"/>
    <w:rsid w:val="00454349"/>
    <w:rsid w:val="004717F3"/>
    <w:rsid w:val="004853B8"/>
    <w:rsid w:val="004869F7"/>
    <w:rsid w:val="0048724F"/>
    <w:rsid w:val="004A0B88"/>
    <w:rsid w:val="004B2BC2"/>
    <w:rsid w:val="004D6BFE"/>
    <w:rsid w:val="004E4800"/>
    <w:rsid w:val="004F5BC5"/>
    <w:rsid w:val="004F72FF"/>
    <w:rsid w:val="00517CCF"/>
    <w:rsid w:val="00546800"/>
    <w:rsid w:val="005577A8"/>
    <w:rsid w:val="00572F0B"/>
    <w:rsid w:val="00585EAA"/>
    <w:rsid w:val="005A31FF"/>
    <w:rsid w:val="005D0039"/>
    <w:rsid w:val="005E304D"/>
    <w:rsid w:val="005F0E34"/>
    <w:rsid w:val="005F4DE5"/>
    <w:rsid w:val="00623548"/>
    <w:rsid w:val="00624839"/>
    <w:rsid w:val="0062500D"/>
    <w:rsid w:val="00633499"/>
    <w:rsid w:val="00634088"/>
    <w:rsid w:val="006357BA"/>
    <w:rsid w:val="0065434C"/>
    <w:rsid w:val="006607AE"/>
    <w:rsid w:val="0066317F"/>
    <w:rsid w:val="00663EE1"/>
    <w:rsid w:val="0067338F"/>
    <w:rsid w:val="00684172"/>
    <w:rsid w:val="006A5378"/>
    <w:rsid w:val="006B22F0"/>
    <w:rsid w:val="006C0281"/>
    <w:rsid w:val="006C3084"/>
    <w:rsid w:val="006E7BF8"/>
    <w:rsid w:val="006F4CAF"/>
    <w:rsid w:val="006F7628"/>
    <w:rsid w:val="00707478"/>
    <w:rsid w:val="00711487"/>
    <w:rsid w:val="007129A2"/>
    <w:rsid w:val="00717D83"/>
    <w:rsid w:val="00727979"/>
    <w:rsid w:val="007325E4"/>
    <w:rsid w:val="007405CD"/>
    <w:rsid w:val="00747D69"/>
    <w:rsid w:val="00752C53"/>
    <w:rsid w:val="007536BE"/>
    <w:rsid w:val="007605F7"/>
    <w:rsid w:val="00760D4E"/>
    <w:rsid w:val="00766FDF"/>
    <w:rsid w:val="0076749D"/>
    <w:rsid w:val="007A4103"/>
    <w:rsid w:val="007E4EAD"/>
    <w:rsid w:val="007E5A1C"/>
    <w:rsid w:val="007E7C37"/>
    <w:rsid w:val="007F1B78"/>
    <w:rsid w:val="0080366B"/>
    <w:rsid w:val="00806B57"/>
    <w:rsid w:val="0082430F"/>
    <w:rsid w:val="008364B5"/>
    <w:rsid w:val="008464BD"/>
    <w:rsid w:val="008511A8"/>
    <w:rsid w:val="0085134C"/>
    <w:rsid w:val="0086732D"/>
    <w:rsid w:val="0088366A"/>
    <w:rsid w:val="0088366C"/>
    <w:rsid w:val="008913AB"/>
    <w:rsid w:val="008A3BAB"/>
    <w:rsid w:val="008A7D4F"/>
    <w:rsid w:val="008C55FC"/>
    <w:rsid w:val="0091563F"/>
    <w:rsid w:val="00922890"/>
    <w:rsid w:val="00925E08"/>
    <w:rsid w:val="00926263"/>
    <w:rsid w:val="009300DF"/>
    <w:rsid w:val="00933C05"/>
    <w:rsid w:val="00944E5A"/>
    <w:rsid w:val="0094510B"/>
    <w:rsid w:val="0094513C"/>
    <w:rsid w:val="00947EE6"/>
    <w:rsid w:val="009527F8"/>
    <w:rsid w:val="00955EE0"/>
    <w:rsid w:val="009676FF"/>
    <w:rsid w:val="0097512B"/>
    <w:rsid w:val="00985E82"/>
    <w:rsid w:val="00987401"/>
    <w:rsid w:val="009951CD"/>
    <w:rsid w:val="00997433"/>
    <w:rsid w:val="009A1C55"/>
    <w:rsid w:val="009B7055"/>
    <w:rsid w:val="009B75D3"/>
    <w:rsid w:val="009C0B7F"/>
    <w:rsid w:val="009C1A93"/>
    <w:rsid w:val="009D3EF5"/>
    <w:rsid w:val="00A05633"/>
    <w:rsid w:val="00A0706F"/>
    <w:rsid w:val="00A162A7"/>
    <w:rsid w:val="00A23863"/>
    <w:rsid w:val="00A23944"/>
    <w:rsid w:val="00A275F8"/>
    <w:rsid w:val="00A409F7"/>
    <w:rsid w:val="00A611CE"/>
    <w:rsid w:val="00A6191F"/>
    <w:rsid w:val="00A64941"/>
    <w:rsid w:val="00A66FEB"/>
    <w:rsid w:val="00A67694"/>
    <w:rsid w:val="00A8036E"/>
    <w:rsid w:val="00A872F7"/>
    <w:rsid w:val="00A944E6"/>
    <w:rsid w:val="00A97B9A"/>
    <w:rsid w:val="00AA3505"/>
    <w:rsid w:val="00AA7D11"/>
    <w:rsid w:val="00AB1669"/>
    <w:rsid w:val="00AC3CA7"/>
    <w:rsid w:val="00AD6FFA"/>
    <w:rsid w:val="00AE6802"/>
    <w:rsid w:val="00B01558"/>
    <w:rsid w:val="00B06DA2"/>
    <w:rsid w:val="00B15544"/>
    <w:rsid w:val="00B232B5"/>
    <w:rsid w:val="00B24092"/>
    <w:rsid w:val="00B240C0"/>
    <w:rsid w:val="00B37628"/>
    <w:rsid w:val="00B52702"/>
    <w:rsid w:val="00B53FB0"/>
    <w:rsid w:val="00B61E70"/>
    <w:rsid w:val="00B807CD"/>
    <w:rsid w:val="00B94C50"/>
    <w:rsid w:val="00B97626"/>
    <w:rsid w:val="00BA285E"/>
    <w:rsid w:val="00BC197D"/>
    <w:rsid w:val="00BC3143"/>
    <w:rsid w:val="00BF549F"/>
    <w:rsid w:val="00C01765"/>
    <w:rsid w:val="00C01941"/>
    <w:rsid w:val="00C0206A"/>
    <w:rsid w:val="00C211DE"/>
    <w:rsid w:val="00C223F3"/>
    <w:rsid w:val="00C22A62"/>
    <w:rsid w:val="00C33FFE"/>
    <w:rsid w:val="00C37E35"/>
    <w:rsid w:val="00C462DA"/>
    <w:rsid w:val="00C47716"/>
    <w:rsid w:val="00C517D4"/>
    <w:rsid w:val="00C51C72"/>
    <w:rsid w:val="00C678EB"/>
    <w:rsid w:val="00C72F28"/>
    <w:rsid w:val="00C76B86"/>
    <w:rsid w:val="00C86864"/>
    <w:rsid w:val="00C922EE"/>
    <w:rsid w:val="00C96EA6"/>
    <w:rsid w:val="00CA1584"/>
    <w:rsid w:val="00CB120F"/>
    <w:rsid w:val="00CD2437"/>
    <w:rsid w:val="00CE2E26"/>
    <w:rsid w:val="00D0025A"/>
    <w:rsid w:val="00D01BE4"/>
    <w:rsid w:val="00D10FDD"/>
    <w:rsid w:val="00D16C3C"/>
    <w:rsid w:val="00D17EFE"/>
    <w:rsid w:val="00D22CE5"/>
    <w:rsid w:val="00D35891"/>
    <w:rsid w:val="00D46A84"/>
    <w:rsid w:val="00D50BE9"/>
    <w:rsid w:val="00D5523C"/>
    <w:rsid w:val="00D56E7C"/>
    <w:rsid w:val="00D60032"/>
    <w:rsid w:val="00D6521B"/>
    <w:rsid w:val="00D67B2A"/>
    <w:rsid w:val="00D8287A"/>
    <w:rsid w:val="00DA60E0"/>
    <w:rsid w:val="00DC01BA"/>
    <w:rsid w:val="00DF6198"/>
    <w:rsid w:val="00DF7225"/>
    <w:rsid w:val="00E05CA1"/>
    <w:rsid w:val="00E12FF4"/>
    <w:rsid w:val="00E26BEE"/>
    <w:rsid w:val="00E544E0"/>
    <w:rsid w:val="00E7439D"/>
    <w:rsid w:val="00E86B5B"/>
    <w:rsid w:val="00E96949"/>
    <w:rsid w:val="00EA2549"/>
    <w:rsid w:val="00EA69FA"/>
    <w:rsid w:val="00EA7A04"/>
    <w:rsid w:val="00EB60DD"/>
    <w:rsid w:val="00EC428A"/>
    <w:rsid w:val="00ED103E"/>
    <w:rsid w:val="00ED5725"/>
    <w:rsid w:val="00EE7E4A"/>
    <w:rsid w:val="00F004A2"/>
    <w:rsid w:val="00F101F9"/>
    <w:rsid w:val="00F15481"/>
    <w:rsid w:val="00F24767"/>
    <w:rsid w:val="00F433DF"/>
    <w:rsid w:val="00F52AEC"/>
    <w:rsid w:val="00F71592"/>
    <w:rsid w:val="00F802E4"/>
    <w:rsid w:val="00F91094"/>
    <w:rsid w:val="00FA5BC8"/>
    <w:rsid w:val="00FA70C1"/>
    <w:rsid w:val="00FB0A11"/>
    <w:rsid w:val="00FB6D82"/>
    <w:rsid w:val="00FC33C7"/>
    <w:rsid w:val="00FD123D"/>
    <w:rsid w:val="00FD2758"/>
    <w:rsid w:val="00FD5A2D"/>
    <w:rsid w:val="00FF3125"/>
    <w:rsid w:val="01FC5B8A"/>
    <w:rsid w:val="03890205"/>
    <w:rsid w:val="064A40C4"/>
    <w:rsid w:val="069248F7"/>
    <w:rsid w:val="092229D4"/>
    <w:rsid w:val="0E320F20"/>
    <w:rsid w:val="110A06CF"/>
    <w:rsid w:val="17072EB3"/>
    <w:rsid w:val="17A10035"/>
    <w:rsid w:val="1B025517"/>
    <w:rsid w:val="1C825058"/>
    <w:rsid w:val="1F0A5ACE"/>
    <w:rsid w:val="20276FA9"/>
    <w:rsid w:val="242A2A29"/>
    <w:rsid w:val="25E64AAF"/>
    <w:rsid w:val="27211AD1"/>
    <w:rsid w:val="2C7573F0"/>
    <w:rsid w:val="31951CF7"/>
    <w:rsid w:val="31DB3A4C"/>
    <w:rsid w:val="33BB11F3"/>
    <w:rsid w:val="3502112F"/>
    <w:rsid w:val="3C42400A"/>
    <w:rsid w:val="3E3451E7"/>
    <w:rsid w:val="3E927969"/>
    <w:rsid w:val="415A7CB2"/>
    <w:rsid w:val="453F44BE"/>
    <w:rsid w:val="46D377AB"/>
    <w:rsid w:val="47143451"/>
    <w:rsid w:val="48883AD3"/>
    <w:rsid w:val="4AD341DB"/>
    <w:rsid w:val="4B5756CD"/>
    <w:rsid w:val="4CA21A51"/>
    <w:rsid w:val="4D2D2517"/>
    <w:rsid w:val="50083F65"/>
    <w:rsid w:val="53BF551C"/>
    <w:rsid w:val="55BF5B81"/>
    <w:rsid w:val="56C01BD4"/>
    <w:rsid w:val="581E16C2"/>
    <w:rsid w:val="5F8330FB"/>
    <w:rsid w:val="6084701D"/>
    <w:rsid w:val="61480671"/>
    <w:rsid w:val="61AF70BA"/>
    <w:rsid w:val="61EB161C"/>
    <w:rsid w:val="69EA2AE8"/>
    <w:rsid w:val="6A5D127A"/>
    <w:rsid w:val="6AE80A96"/>
    <w:rsid w:val="6B231259"/>
    <w:rsid w:val="6BED630A"/>
    <w:rsid w:val="6C27065A"/>
    <w:rsid w:val="6D466A5F"/>
    <w:rsid w:val="6D753AC1"/>
    <w:rsid w:val="6F1F42BA"/>
    <w:rsid w:val="77EE7E44"/>
    <w:rsid w:val="7ADA7CF5"/>
    <w:rsid w:val="7B96059C"/>
    <w:rsid w:val="7C606ADA"/>
    <w:rsid w:val="7D6E4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kern w:val="0"/>
      <w:sz w:val="24"/>
    </w:rPr>
  </w:style>
  <w:style w:type="paragraph" w:styleId="3">
    <w:name w:val="Date"/>
    <w:basedOn w:val="1"/>
    <w:next w:val="1"/>
    <w:link w:val="28"/>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31"/>
    <w:qFormat/>
    <w:uiPriority w:val="99"/>
    <w:pPr>
      <w:tabs>
        <w:tab w:val="center" w:pos="4153"/>
        <w:tab w:val="right" w:pos="8306"/>
      </w:tabs>
      <w:snapToGrid w:val="0"/>
      <w:jc w:val="left"/>
    </w:pPr>
    <w:rPr>
      <w:sz w:val="18"/>
      <w:szCs w:val="18"/>
    </w:rPr>
  </w:style>
  <w:style w:type="paragraph" w:styleId="6">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FollowedHyperlink"/>
    <w:basedOn w:val="7"/>
    <w:qFormat/>
    <w:uiPriority w:val="0"/>
    <w:rPr>
      <w:color w:val="3D3D3D"/>
      <w:u w:val="none"/>
    </w:rPr>
  </w:style>
  <w:style w:type="character" w:styleId="10">
    <w:name w:val="HTML Definition"/>
    <w:basedOn w:val="7"/>
    <w:qFormat/>
    <w:uiPriority w:val="0"/>
    <w:rPr>
      <w:i/>
    </w:rPr>
  </w:style>
  <w:style w:type="character" w:styleId="11">
    <w:name w:val="Hyperlink"/>
    <w:basedOn w:val="7"/>
    <w:qFormat/>
    <w:uiPriority w:val="0"/>
    <w:rPr>
      <w:color w:val="3D3D3D"/>
      <w:u w:val="none"/>
    </w:rPr>
  </w:style>
  <w:style w:type="character" w:styleId="12">
    <w:name w:val="HTML Code"/>
    <w:basedOn w:val="7"/>
    <w:qFormat/>
    <w:uiPriority w:val="0"/>
    <w:rPr>
      <w:rFonts w:hint="default" w:ascii="Consolas" w:hAnsi="Consolas" w:eastAsia="Consolas" w:cs="Consolas"/>
      <w:color w:val="C7254E"/>
      <w:sz w:val="21"/>
      <w:szCs w:val="21"/>
      <w:shd w:val="clear" w:color="auto" w:fill="F9F2F4"/>
    </w:rPr>
  </w:style>
  <w:style w:type="character" w:styleId="13">
    <w:name w:val="HTML Keyboard"/>
    <w:basedOn w:val="7"/>
    <w:qFormat/>
    <w:uiPriority w:val="0"/>
    <w:rPr>
      <w:rFonts w:ascii="Consolas" w:hAnsi="Consolas" w:eastAsia="Consolas" w:cs="Consolas"/>
      <w:color w:val="FFFFFF"/>
      <w:sz w:val="21"/>
      <w:szCs w:val="21"/>
      <w:shd w:val="clear" w:color="auto" w:fill="333333"/>
    </w:rPr>
  </w:style>
  <w:style w:type="character" w:styleId="14">
    <w:name w:val="HTML Sample"/>
    <w:basedOn w:val="7"/>
    <w:qFormat/>
    <w:uiPriority w:val="0"/>
    <w:rPr>
      <w:rFonts w:hint="default" w:ascii="Consolas" w:hAnsi="Consolas" w:eastAsia="Consolas" w:cs="Consolas"/>
      <w:sz w:val="21"/>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xl32"/>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8">
    <w:name w:val="Body text|2"/>
    <w:basedOn w:val="1"/>
    <w:qFormat/>
    <w:uiPriority w:val="0"/>
    <w:pPr>
      <w:shd w:val="clear" w:color="auto" w:fill="FFFFFF"/>
      <w:spacing w:before="400" w:after="480" w:line="260" w:lineRule="exact"/>
    </w:pPr>
    <w:rPr>
      <w:rFonts w:ascii="PMingLiU" w:hAnsi="PMingLiU" w:eastAsia="PMingLiU" w:cs="PMingLiU"/>
      <w:spacing w:val="40"/>
      <w:sz w:val="26"/>
      <w:szCs w:val="26"/>
    </w:rPr>
  </w:style>
  <w:style w:type="paragraph" w:customStyle="1" w:styleId="1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
    <w:name w:val="xl26"/>
    <w:basedOn w:val="1"/>
    <w:qFormat/>
    <w:uiPriority w:val="0"/>
    <w:pPr>
      <w:widowControl/>
      <w:spacing w:before="100" w:beforeAutospacing="1" w:after="100" w:afterAutospacing="1"/>
      <w:jc w:val="center"/>
      <w:textAlignment w:val="center"/>
    </w:pPr>
    <w:rPr>
      <w:rFonts w:ascii="宋体" w:hAnsi="宋体"/>
      <w:b/>
      <w:bCs/>
      <w:kern w:val="0"/>
      <w:sz w:val="36"/>
      <w:szCs w:val="36"/>
    </w:rPr>
  </w:style>
  <w:style w:type="paragraph" w:customStyle="1" w:styleId="22">
    <w:name w:val="Header or footer|13"/>
    <w:basedOn w:val="1"/>
    <w:link w:val="29"/>
    <w:qFormat/>
    <w:uiPriority w:val="0"/>
    <w:pPr>
      <w:shd w:val="clear" w:color="auto" w:fill="FFFFFF"/>
      <w:spacing w:line="240" w:lineRule="exact"/>
    </w:pPr>
    <w:rPr>
      <w:rFonts w:ascii="PMingLiU" w:hAnsi="PMingLiU" w:eastAsia="PMingLiU" w:cs="PMingLiU"/>
    </w:rPr>
  </w:style>
  <w:style w:type="paragraph" w:customStyle="1" w:styleId="2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4">
    <w:name w:val="xl30"/>
    <w:basedOn w:val="1"/>
    <w:qFormat/>
    <w:uiPriority w:val="0"/>
    <w:pPr>
      <w:widowControl/>
      <w:spacing w:before="100" w:beforeAutospacing="1" w:after="100" w:afterAutospacing="1"/>
      <w:jc w:val="left"/>
      <w:textAlignment w:val="center"/>
    </w:pPr>
    <w:rPr>
      <w:rFonts w:ascii="宋体" w:hAnsi="宋体"/>
      <w:kern w:val="0"/>
      <w:sz w:val="24"/>
    </w:rPr>
  </w:style>
  <w:style w:type="paragraph" w:customStyle="1" w:styleId="25">
    <w:name w:val="xl27"/>
    <w:basedOn w:val="1"/>
    <w:qFormat/>
    <w:uiPriority w:val="0"/>
    <w:pPr>
      <w:widowControl/>
      <w:spacing w:before="100" w:beforeAutospacing="1" w:after="100" w:afterAutospacing="1"/>
      <w:jc w:val="center"/>
      <w:textAlignment w:val="center"/>
    </w:pPr>
    <w:rPr>
      <w:rFonts w:ascii="宋体" w:hAnsi="宋体"/>
      <w:b/>
      <w:bCs/>
      <w:kern w:val="0"/>
      <w:sz w:val="28"/>
      <w:szCs w:val="28"/>
    </w:rPr>
  </w:style>
  <w:style w:type="paragraph" w:customStyle="1" w:styleId="26">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7">
    <w:name w:val="xl33"/>
    <w:basedOn w:val="1"/>
    <w:qFormat/>
    <w:uiPriority w:val="0"/>
    <w:pPr>
      <w:widowControl/>
      <w:pBdr>
        <w:bottom w:val="single" w:color="auto" w:sz="4" w:space="0"/>
      </w:pBdr>
      <w:spacing w:before="100" w:beforeAutospacing="1" w:after="100" w:afterAutospacing="1"/>
      <w:jc w:val="center"/>
      <w:textAlignment w:val="center"/>
    </w:pPr>
    <w:rPr>
      <w:rFonts w:ascii="宋体" w:hAnsi="宋体"/>
      <w:kern w:val="0"/>
      <w:sz w:val="24"/>
    </w:rPr>
  </w:style>
  <w:style w:type="character" w:customStyle="1" w:styleId="28">
    <w:name w:val="日期 Char"/>
    <w:link w:val="3"/>
    <w:qFormat/>
    <w:uiPriority w:val="0"/>
    <w:rPr>
      <w:kern w:val="2"/>
      <w:sz w:val="21"/>
      <w:szCs w:val="24"/>
    </w:rPr>
  </w:style>
  <w:style w:type="character" w:customStyle="1" w:styleId="29">
    <w:name w:val="Header or footer|1_"/>
    <w:link w:val="22"/>
    <w:qFormat/>
    <w:uiPriority w:val="0"/>
    <w:rPr>
      <w:rFonts w:ascii="PMingLiU" w:hAnsi="PMingLiU" w:eastAsia="PMingLiU" w:cs="PMingLiU"/>
      <w:u w:val="none"/>
    </w:rPr>
  </w:style>
  <w:style w:type="character" w:customStyle="1" w:styleId="30">
    <w:name w:val="Header or footer|1"/>
    <w:unhideWhenUsed/>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31">
    <w:name w:val="页脚 Char"/>
    <w:link w:val="5"/>
    <w:qFormat/>
    <w:uiPriority w:val="99"/>
    <w:rPr>
      <w:kern w:val="2"/>
      <w:sz w:val="18"/>
      <w:szCs w:val="18"/>
    </w:rPr>
  </w:style>
  <w:style w:type="character" w:customStyle="1" w:styleId="32">
    <w:name w:val="Header or footer|11"/>
    <w:unhideWhenUsed/>
    <w:qFormat/>
    <w:uiPriority w:val="0"/>
    <w:rPr>
      <w:rFonts w:ascii="PMingLiU" w:hAnsi="PMingLiU" w:eastAsia="PMingLiU" w:cs="PMingLiU"/>
      <w:color w:val="511143"/>
      <w:spacing w:val="0"/>
      <w:w w:val="100"/>
      <w:position w:val="0"/>
      <w:sz w:val="24"/>
      <w:szCs w:val="24"/>
      <w:u w:val="none"/>
      <w:lang w:val="zh-CN" w:eastAsia="zh-CN" w:bidi="zh-CN"/>
    </w:rPr>
  </w:style>
  <w:style w:type="character" w:customStyle="1" w:styleId="33">
    <w:name w:val="页眉 Char"/>
    <w:link w:val="6"/>
    <w:qFormat/>
    <w:uiPriority w:val="0"/>
    <w:rPr>
      <w:kern w:val="2"/>
      <w:sz w:val="18"/>
      <w:szCs w:val="18"/>
    </w:rPr>
  </w:style>
  <w:style w:type="character" w:customStyle="1" w:styleId="34">
    <w:name w:val="item-name"/>
    <w:basedOn w:val="7"/>
    <w:qFormat/>
    <w:uiPriority w:val="0"/>
  </w:style>
  <w:style w:type="character" w:customStyle="1" w:styleId="35">
    <w:name w:val="item-name1"/>
    <w:basedOn w:val="7"/>
    <w:qFormat/>
    <w:uiPriority w:val="0"/>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6FBA0-05E7-4463-ABA3-BB7FDA375D80}">
  <ds:schemaRefs/>
</ds:datastoreItem>
</file>

<file path=docProps/app.xml><?xml version="1.0" encoding="utf-8"?>
<Properties xmlns="http://schemas.openxmlformats.org/officeDocument/2006/extended-properties" xmlns:vt="http://schemas.openxmlformats.org/officeDocument/2006/docPropsVTypes">
  <Template>Normal</Template>
  <Company>glut</Company>
  <Pages>4</Pages>
  <Words>274</Words>
  <Characters>1563</Characters>
  <Lines>13</Lines>
  <Paragraphs>3</Paragraphs>
  <TotalTime>3</TotalTime>
  <ScaleCrop>false</ScaleCrop>
  <LinksUpToDate>false</LinksUpToDate>
  <CharactersWithSpaces>1834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2019-06-28T10:22:00Z</dcterms:created>
  <dc:creator>资助中心</dc:creator>
  <cp:lastModifiedBy>lenovo</cp:lastModifiedBy>
  <cp:lastPrinted>2019-09-02T01:33:00Z</cp:lastPrinted>
  <dcterms:modified xsi:type="dcterms:W3CDTF">2020-09-25T09:31:38Z</dcterms:modified>
  <dc:title>关于做好2012年家庭经济困难学生认定工作的预通知</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