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4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 1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第六次学生代表大会代表名额分配表"/>
      <w:bookmarkEnd w:id="0"/>
      <w:bookmarkStart w:id="1" w:name="广西电力职业技术学院"/>
      <w:bookmarkEnd w:id="1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桂林理工大学南宁分校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二十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次学生代表大会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代表名额分配表</w:t>
      </w:r>
    </w:p>
    <w:p>
      <w:pPr>
        <w:spacing w:line="600" w:lineRule="exact"/>
        <w:rPr>
          <w:rFonts w:ascii="Times New Roman" w:hAnsi="Times New Roman" w:cs="Times New Roman"/>
        </w:rPr>
      </w:pPr>
    </w:p>
    <w:tbl>
      <w:tblPr>
        <w:tblStyle w:val="4"/>
        <w:tblW w:w="8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2877"/>
        <w:gridCol w:w="1560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及社团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before="122"/>
              <w:ind w:left="239" w:right="218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学生人数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122"/>
              <w:ind w:left="127" w:right="118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代表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名额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before="122"/>
              <w:ind w:left="127" w:right="118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女代表名额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冶金与资源工程系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1929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机械与控制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en-US"/>
              </w:rPr>
              <w:t>工程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2236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计算机应用系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2915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电气与电子工程系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2080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土木与测绘工程系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3113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经济与管理系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2690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</w:rPr>
              <w:t>社团代表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913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87" w:type="dxa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</w:rPr>
              <w:t>合计</w:t>
            </w:r>
          </w:p>
        </w:tc>
        <w:tc>
          <w:tcPr>
            <w:tcW w:w="2877" w:type="dxa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60" w:type="dxa"/>
          </w:tcPr>
          <w:p>
            <w:pPr>
              <w:pStyle w:val="6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15876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160</w:t>
            </w:r>
          </w:p>
        </w:tc>
        <w:tc>
          <w:tcPr>
            <w:tcW w:w="1701" w:type="dxa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41</w:t>
            </w:r>
          </w:p>
        </w:tc>
      </w:tr>
    </w:tbl>
    <w:p>
      <w:pPr>
        <w:pStyle w:val="3"/>
        <w:spacing w:before="10"/>
        <w:rPr>
          <w:rFonts w:ascii="Times New Roman" w:hAnsi="Times New Roman" w:cs="Times New Roman"/>
          <w:b/>
          <w:sz w:val="14"/>
        </w:rPr>
      </w:pPr>
    </w:p>
    <w:p>
      <w:pPr>
        <w:spacing w:before="71" w:line="242" w:lineRule="auto"/>
        <w:ind w:left="100" w:right="335"/>
        <w:rPr>
          <w:rFonts w:ascii="Times New Roman" w:hAnsi="Times New Roman" w:eastAsia="方正仿宋简体" w:cs="Times New Roman"/>
          <w:bCs/>
          <w:sz w:val="24"/>
          <w:szCs w:val="24"/>
        </w:rPr>
      </w:pPr>
      <w:r>
        <w:rPr>
          <w:rFonts w:ascii="Times New Roman" w:hAnsi="Times New Roman" w:eastAsia="方正仿宋简体" w:cs="Times New Roman"/>
          <w:bCs/>
          <w:sz w:val="24"/>
          <w:szCs w:val="24"/>
          <w:lang w:val="en-US"/>
        </w:rPr>
        <w:t>1.</w:t>
      </w:r>
      <w:r>
        <w:rPr>
          <w:rFonts w:ascii="Times New Roman" w:hAnsi="Times New Roman" w:eastAsia="方正仿宋简体" w:cs="Times New Roman"/>
          <w:bCs/>
          <w:sz w:val="24"/>
          <w:szCs w:val="24"/>
        </w:rPr>
        <w:t>代表名额一般不低于学生会组织所联系学生人数的 1%；</w:t>
      </w:r>
    </w:p>
    <w:p>
      <w:pPr>
        <w:spacing w:before="71" w:line="242" w:lineRule="auto"/>
        <w:ind w:left="100" w:right="335"/>
        <w:rPr>
          <w:rFonts w:hint="eastAsia" w:ascii="Times New Roman" w:hAnsi="Times New Roman" w:eastAsia="方正仿宋简体" w:cs="Times New Roman"/>
          <w:bCs/>
          <w:sz w:val="24"/>
          <w:szCs w:val="24"/>
        </w:rPr>
      </w:pPr>
      <w:r>
        <w:rPr>
          <w:rFonts w:ascii="Times New Roman" w:hAnsi="Times New Roman" w:eastAsia="方正仿宋简体" w:cs="Times New Roman"/>
          <w:bCs/>
          <w:sz w:val="24"/>
          <w:szCs w:val="24"/>
          <w:lang w:val="en-US"/>
        </w:rPr>
        <w:t>2.</w:t>
      </w:r>
      <w:r>
        <w:rPr>
          <w:rFonts w:ascii="Times New Roman" w:hAnsi="Times New Roman" w:eastAsia="方正仿宋简体" w:cs="Times New Roman"/>
          <w:bCs/>
          <w:sz w:val="24"/>
          <w:szCs w:val="24"/>
        </w:rPr>
        <w:t>名额分配要覆盖各个</w:t>
      </w:r>
      <w:r>
        <w:rPr>
          <w:rFonts w:hint="eastAsia" w:ascii="Times New Roman" w:hAnsi="Times New Roman" w:eastAsia="方正仿宋简体" w:cs="Times New Roman"/>
          <w:bCs/>
          <w:sz w:val="24"/>
          <w:szCs w:val="24"/>
          <w:lang w:val="en-US"/>
        </w:rPr>
        <w:t>系</w:t>
      </w:r>
      <w:r>
        <w:rPr>
          <w:rFonts w:ascii="Times New Roman" w:hAnsi="Times New Roman" w:eastAsia="方正仿宋简体" w:cs="Times New Roman"/>
          <w:bCs/>
          <w:sz w:val="24"/>
          <w:szCs w:val="24"/>
        </w:rPr>
        <w:t>、年级，其中</w:t>
      </w:r>
      <w:r>
        <w:rPr>
          <w:rFonts w:hint="eastAsia" w:ascii="Times New Roman" w:hAnsi="Times New Roman" w:eastAsia="方正仿宋简体" w:cs="Times New Roman"/>
          <w:bCs/>
          <w:sz w:val="24"/>
          <w:szCs w:val="24"/>
        </w:rPr>
        <w:t>分校、系级学生会工作人员的学生代表一般不超过</w:t>
      </w:r>
      <w:r>
        <w:rPr>
          <w:rFonts w:ascii="Times New Roman" w:hAnsi="Times New Roman" w:eastAsia="方正仿宋简体" w:cs="Times New Roman"/>
          <w:bCs/>
          <w:sz w:val="24"/>
          <w:szCs w:val="24"/>
        </w:rPr>
        <w:t>40%，女代表不少于25%，民族代表不少于20%，分校级社团代表不少于10%</w:t>
      </w:r>
      <w:r>
        <w:rPr>
          <w:rFonts w:hint="eastAsia" w:ascii="Times New Roman" w:hAnsi="Times New Roman" w:eastAsia="方正仿宋简体" w:cs="Times New Roman"/>
          <w:bCs/>
          <w:sz w:val="24"/>
          <w:szCs w:val="24"/>
        </w:rPr>
        <w:t>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DRkYTJlOTUxNzdiOTU1Y2FiMGEzZjkyYjU3MzkifQ=="/>
  </w:docVars>
  <w:rsids>
    <w:rsidRoot w:val="383306CA"/>
    <w:rsid w:val="13872098"/>
    <w:rsid w:val="3833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98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271</Characters>
  <Lines>0</Lines>
  <Paragraphs>0</Paragraphs>
  <TotalTime>2</TotalTime>
  <ScaleCrop>false</ScaleCrop>
  <LinksUpToDate>false</LinksUpToDate>
  <CharactersWithSpaces>273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2023-10-10T05:34:00Z</dcterms:created>
  <dc:creator>我是善良的高中生</dc:creator>
  <cp:lastModifiedBy>我是善良的高中生</cp:lastModifiedBy>
  <dcterms:modified xsi:type="dcterms:W3CDTF">2023-10-10T05:38:21Z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AA1CA9E5AA4F469D8A10F32C38F9ACB9_13</vt:lpwstr>
  </property>
</Properties>
</file>