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2882" w:tblpY="26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0"/>
        <w:gridCol w:w="3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2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360" w:lineRule="auto"/>
              <w:jc w:val="center"/>
              <w:textAlignment w:val="auto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系别</w:t>
            </w:r>
          </w:p>
        </w:tc>
        <w:tc>
          <w:tcPr>
            <w:tcW w:w="30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360" w:lineRule="auto"/>
              <w:jc w:val="center"/>
              <w:textAlignment w:val="auto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2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360" w:lineRule="auto"/>
              <w:jc w:val="center"/>
              <w:textAlignment w:val="auto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土木与测绘工程系</w:t>
            </w:r>
          </w:p>
        </w:tc>
        <w:tc>
          <w:tcPr>
            <w:tcW w:w="30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360" w:lineRule="auto"/>
              <w:jc w:val="center"/>
              <w:textAlignment w:val="auto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2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360" w:lineRule="auto"/>
              <w:jc w:val="center"/>
              <w:textAlignment w:val="auto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冶金与资源工程系</w:t>
            </w:r>
          </w:p>
        </w:tc>
        <w:tc>
          <w:tcPr>
            <w:tcW w:w="30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360" w:lineRule="auto"/>
              <w:jc w:val="center"/>
              <w:textAlignment w:val="auto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2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360" w:lineRule="auto"/>
              <w:jc w:val="center"/>
              <w:textAlignment w:val="auto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计算机应用系</w:t>
            </w:r>
          </w:p>
        </w:tc>
        <w:tc>
          <w:tcPr>
            <w:tcW w:w="30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360" w:lineRule="auto"/>
              <w:jc w:val="center"/>
              <w:textAlignment w:val="auto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2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360" w:lineRule="auto"/>
              <w:jc w:val="center"/>
              <w:textAlignment w:val="auto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经济与管理系</w:t>
            </w:r>
          </w:p>
        </w:tc>
        <w:tc>
          <w:tcPr>
            <w:tcW w:w="30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360" w:lineRule="auto"/>
              <w:jc w:val="center"/>
              <w:textAlignment w:val="auto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2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360" w:lineRule="auto"/>
              <w:jc w:val="center"/>
              <w:textAlignment w:val="auto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机械与控制工程系</w:t>
            </w:r>
          </w:p>
        </w:tc>
        <w:tc>
          <w:tcPr>
            <w:tcW w:w="30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360" w:lineRule="auto"/>
              <w:jc w:val="center"/>
              <w:textAlignment w:val="auto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2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360" w:lineRule="auto"/>
              <w:jc w:val="center"/>
              <w:textAlignment w:val="auto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电子与电气工程系</w:t>
            </w:r>
          </w:p>
        </w:tc>
        <w:tc>
          <w:tcPr>
            <w:tcW w:w="30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360" w:lineRule="auto"/>
              <w:jc w:val="center"/>
              <w:textAlignment w:val="auto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32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360" w:lineRule="auto"/>
              <w:jc w:val="center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总计</w:t>
            </w:r>
          </w:p>
        </w:tc>
        <w:tc>
          <w:tcPr>
            <w:tcW w:w="30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360" w:lineRule="auto"/>
              <w:jc w:val="center"/>
              <w:textAlignment w:val="auto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152</w:t>
            </w:r>
            <w:bookmarkStart w:id="0" w:name="_GoBack"/>
            <w:bookmarkEnd w:id="0"/>
          </w:p>
        </w:tc>
      </w:tr>
    </w:tbl>
    <w:p>
      <w:pPr>
        <w:jc w:val="center"/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2023年桂林理工大学南宁分校发展新团员各系名额分配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28"/>
        <w:szCs w:val="44"/>
        <w:lang w:val="en-US" w:eastAsia="zh-CN"/>
      </w:rPr>
    </w:pPr>
    <w:r>
      <w:rPr>
        <w:rFonts w:hint="eastAsia"/>
        <w:sz w:val="28"/>
        <w:szCs w:val="44"/>
        <w:lang w:val="en-US" w:eastAsia="zh-CN"/>
      </w:rPr>
      <w:t>附件5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jNjNhOGM4YzM3MjdhNGZiYmZiOWIyZjgzZGM4ODcifQ=="/>
  </w:docVars>
  <w:rsids>
    <w:rsidRoot w:val="3B2E7E6D"/>
    <w:rsid w:val="3B2E7E6D"/>
    <w:rsid w:val="4CB802FA"/>
    <w:rsid w:val="7051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2023-10-09T07:19:00Z</dcterms:created>
  <dc:creator>时倾</dc:creator>
  <cp:lastModifiedBy>时倾</cp:lastModifiedBy>
  <dcterms:modified xsi:type="dcterms:W3CDTF">2023-10-20T03:03:09Z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BAB5198996B2478CBCEE56573467C5A4_11</vt:lpwstr>
  </property>
</Properties>
</file>