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2" w:rightChars="-244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附件一:</w:t>
      </w:r>
    </w:p>
    <w:p>
      <w:pPr>
        <w:ind w:left="-178" w:leftChars="-85" w:right="-512" w:rightChars="-244" w:firstLine="272" w:firstLineChars="85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lang w:val="en-US" w:eastAsia="zh-CN"/>
        </w:rPr>
        <w:t>分校各校级团体优秀干事评选细则</w:t>
      </w:r>
    </w:p>
    <w:tbl>
      <w:tblPr>
        <w:tblStyle w:val="2"/>
        <w:tblW w:w="9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691"/>
        <w:gridCol w:w="2422"/>
        <w:gridCol w:w="971"/>
        <w:gridCol w:w="2138"/>
        <w:gridCol w:w="15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序号</w:t>
            </w:r>
          </w:p>
        </w:tc>
        <w:tc>
          <w:tcPr>
            <w:tcW w:w="169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考核内容</w:t>
            </w:r>
          </w:p>
        </w:tc>
        <w:tc>
          <w:tcPr>
            <w:tcW w:w="242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考核参数</w:t>
            </w:r>
          </w:p>
        </w:tc>
        <w:tc>
          <w:tcPr>
            <w:tcW w:w="97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分数（满分100分）</w:t>
            </w:r>
          </w:p>
        </w:tc>
        <w:tc>
          <w:tcPr>
            <w:tcW w:w="213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评比办法</w:t>
            </w:r>
          </w:p>
        </w:tc>
        <w:tc>
          <w:tcPr>
            <w:tcW w:w="159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考核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4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7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政治思想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 坚持党的路线、方针和政策，重视理论学习，思想积极要求上进，积极向党组织靠拢，每学年内参加两次以上政治理论学习,读一本马克思主义理论书籍撰写1篇政治理论学习心得体会（800字以上）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两个科目平均分为优以上则为15分，良好为12分，中为8分，及格为5分。</w:t>
            </w:r>
          </w:p>
          <w:p>
            <w:pPr>
              <w:widowControl/>
              <w:spacing w:line="0" w:lineRule="atLeast"/>
              <w:jc w:val="both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优：95 良：85     中：75 及格：65进行折算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政治理论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写心得体会的在原得分数上扣5分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根据本人思想道德修养与法律基础、形势与政策课程分数自评（需上交成绩单）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工作态度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热爱本职工作，对自己的本职工作尽职尽责,积极主动，不推诿，敢于承担责任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从该人完成任务的数量（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分）、质量（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分），以及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集体观念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分）进行评定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部门委员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工作原则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实事求是，作风严谨，讲原则，敢于批评和制止学生中的不良言行，能坚持自我批评，有错必改，善于接受群众监督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从本人是否严格遵守本团体纪律及要求（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3分）、工作中是否实事求是（3分)、工作中团结互助、虚心请教（4分）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进行评定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自评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组织纪律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遵守国家法律法规《高等学校学生行为准则》、《普通高校学生管理规定》和学校的各项规章制度以及所在组织的规章制度,按时参加会议和各项活动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①事先请假并得同意者减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0.5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分/次，②缺勤减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分/次，③迟到或未经允许早退减2分/次④经允许早退者减1分/次（请假一切以请假条为准）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根据日常考勤记录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业务能力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熟悉本职工作，具有从事岗位所需能力，能保质保量高效地完成老师和上级组织交给的工作任务，工作有目的，有计划,工作完成后有宣传,有报道,有总结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对部门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工作以及班级了解情况（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10分），对部门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成员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及班级同学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思想、人品等了解程度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（5分）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本团体委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创新能力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工作有创新，取得实效，工作开展效果好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创新意见被录用者2分/次，对团体有贡献的3分/次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否则为0分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本团体委员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群众基础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群众基础好,能和同学融洽相处，团结，关心同学，及时反映并解决同学中遇到的困难和问题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每人一票赞成票，参评人员前5%为10分，前15%为9分，前30%为8分，其余人员6分（人数向上取整，可用问卷星组织线上评议）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团体评议结果（后台数据截图）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专业学习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 xml:space="preserve">热爱专业,勤奋学习，成绩优良 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专业课成绩+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公共必修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课成绩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/科目数    优：95  良：85     中：75  及格：65进行折算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自评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个人奖：系级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0.5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分，分校级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分，市校级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分，区级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分，国家级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</w:t>
            </w:r>
          </w:p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团体奖：系级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0.5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/团体赛人数，分校级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/团体人数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，市校级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/团体人数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，区级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/团体人数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，国家级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/团体人数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自评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C70E3"/>
    <w:rsid w:val="22F031FC"/>
    <w:rsid w:val="325C36CD"/>
    <w:rsid w:val="3C4F5C26"/>
    <w:rsid w:val="414C70E3"/>
    <w:rsid w:val="4B473FC9"/>
    <w:rsid w:val="7CE3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2019-07-04T03:47:00Z</dcterms:created>
  <dc:creator>Wind And Flower</dc:creator>
  <cp:lastModifiedBy>ASUS</cp:lastModifiedBy>
  <dcterms:modified xsi:type="dcterms:W3CDTF">2020-09-02T01:57:43Z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