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6"/>
        <w:jc w:val="center"/>
        <w:rPr>
          <w:rFonts w:ascii="仿宋_GB2312" w:eastAsia="仿宋_GB2312"/>
          <w:sz w:val="44"/>
          <w:szCs w:val="44"/>
        </w:rPr>
      </w:pPr>
      <w:r>
        <w:rPr>
          <w:rFonts w:hint="eastAsia" w:ascii="楷体_GB2312" w:eastAsia="楷体_GB2312"/>
          <w:b/>
          <w:sz w:val="44"/>
          <w:szCs w:val="44"/>
        </w:rPr>
        <w:t>桂林理工大学</w:t>
      </w:r>
      <w:bookmarkStart w:id="0" w:name="_GoBack"/>
      <w:bookmarkEnd w:id="0"/>
      <w:r>
        <w:rPr>
          <w:rFonts w:hint="eastAsia" w:ascii="楷体_GB2312" w:eastAsia="楷体_GB2312"/>
          <w:b/>
          <w:sz w:val="44"/>
          <w:szCs w:val="44"/>
        </w:rPr>
        <w:t>交换生家长告知书</w:t>
      </w:r>
    </w:p>
    <w:p>
      <w:pPr>
        <w:spacing w:line="400" w:lineRule="exact"/>
        <w:ind w:firstLine="600" w:firstLineChars="200"/>
        <w:rPr>
          <w:rFonts w:ascii="楷体_GB2312" w:eastAsia="楷体_GB2312"/>
          <w:spacing w:val="10"/>
          <w:position w:val="8"/>
          <w:sz w:val="28"/>
          <w:szCs w:val="28"/>
        </w:rPr>
      </w:pPr>
    </w:p>
    <w:p>
      <w:pPr>
        <w:spacing w:line="520" w:lineRule="exact"/>
        <w:ind w:firstLine="600" w:firstLineChars="200"/>
        <w:rPr>
          <w:rFonts w:ascii="楷体_GB2312" w:eastAsia="楷体_GB2312"/>
          <w:spacing w:val="10"/>
          <w:position w:val="8"/>
          <w:sz w:val="28"/>
          <w:szCs w:val="28"/>
          <w:u w:val="single"/>
        </w:rPr>
      </w:pPr>
      <w:r>
        <w:rPr>
          <w:rFonts w:hint="eastAsia" w:ascii="楷体_GB2312" w:eastAsia="楷体_GB2312"/>
          <w:spacing w:val="10"/>
          <w:position w:val="8"/>
          <w:sz w:val="28"/>
          <w:szCs w:val="28"/>
        </w:rPr>
        <w:t>学生：</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学号：</w:t>
      </w:r>
      <w:r>
        <w:rPr>
          <w:rFonts w:hint="eastAsia" w:ascii="楷体_GB2312" w:eastAsia="楷体_GB2312"/>
          <w:spacing w:val="10"/>
          <w:position w:val="8"/>
          <w:sz w:val="28"/>
          <w:szCs w:val="28"/>
          <w:u w:val="single"/>
        </w:rPr>
        <w:t xml:space="preserve">                 </w:t>
      </w:r>
    </w:p>
    <w:p>
      <w:pPr>
        <w:spacing w:after="156" w:afterLines="50" w:line="520" w:lineRule="exact"/>
        <w:ind w:firstLine="600" w:firstLineChars="200"/>
        <w:rPr>
          <w:rFonts w:ascii="楷体_GB2312" w:eastAsia="楷体_GB2312"/>
          <w:spacing w:val="10"/>
          <w:position w:val="8"/>
          <w:sz w:val="28"/>
          <w:szCs w:val="28"/>
          <w:u w:val="single"/>
        </w:rPr>
      </w:pPr>
      <w:r>
        <w:rPr>
          <w:rFonts w:hint="eastAsia" w:ascii="楷体_GB2312" w:eastAsia="楷体_GB2312"/>
          <w:spacing w:val="10"/>
          <w:position w:val="8"/>
          <w:sz w:val="28"/>
          <w:szCs w:val="28"/>
        </w:rPr>
        <w:t>学院：</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专业：</w:t>
      </w:r>
      <w:r>
        <w:rPr>
          <w:rFonts w:hint="eastAsia" w:ascii="楷体_GB2312" w:eastAsia="楷体_GB2312"/>
          <w:spacing w:val="10"/>
          <w:position w:val="8"/>
          <w:sz w:val="28"/>
          <w:szCs w:val="28"/>
          <w:u w:val="single"/>
        </w:rPr>
        <w:t xml:space="preserve">                 </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经本人申请，所在学院推荐，学校批准，您的孩子</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 xml:space="preserve"> 将于</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月至</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大学交流学习</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个学期。为保证交流学习任务的顺利完成，特向您告知以下内容：</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一、本次申请是经过慎重考虑的，您作为孩子家长对在外交流学习的利弊有清醒的认识，同意其参加交流学习并对其在交流学习期间的一切行为后果负责。</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二、您已认真阅读并将督促您的孩子严格遵守《桂林理工大学本科生国内大学交流学习课程认定及学分成绩置换暂行规定》（国外项目参照此规定执行）的各项规定。</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三、自报到之日起两周内，如确因选课、健康等客观原因无法继续完成交流学习任务，您的孩子应及时提出书面申请，待交流学校及我校教务处批准后，返回我校继续学习，并承担由此产生的各项费用。</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四、未经我校教务处批准，擅自中断交流学习计划，您的孩子将承担可能引起的一切后果。</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五、根据您的孩子在交流学校的表现，我校保留随时要求其返校的权利。</w:t>
      </w:r>
    </w:p>
    <w:p>
      <w:pPr>
        <w:spacing w:line="520" w:lineRule="exact"/>
        <w:ind w:firstLine="600" w:firstLineChars="200"/>
        <w:rPr>
          <w:rFonts w:ascii="楷体_GB2312" w:eastAsia="楷体_GB2312"/>
          <w:spacing w:val="10"/>
          <w:position w:val="8"/>
          <w:sz w:val="28"/>
          <w:szCs w:val="28"/>
        </w:rPr>
      </w:pPr>
      <w:r>
        <w:rPr>
          <w:rFonts w:hint="eastAsia" w:ascii="楷体_GB2312" w:eastAsia="楷体_GB2312"/>
          <w:spacing w:val="10"/>
          <w:position w:val="8"/>
          <w:sz w:val="28"/>
          <w:szCs w:val="28"/>
        </w:rPr>
        <w:t>以上条款如您完全清楚并同意，请签名确认，感谢您的支持与配合！祝您</w:t>
      </w:r>
    </w:p>
    <w:p>
      <w:pPr>
        <w:spacing w:line="520" w:lineRule="exact"/>
        <w:ind w:left="600"/>
        <w:rPr>
          <w:rFonts w:ascii="楷体_GB2312" w:eastAsia="楷体_GB2312"/>
          <w:spacing w:val="10"/>
          <w:position w:val="8"/>
          <w:sz w:val="28"/>
          <w:szCs w:val="28"/>
        </w:rPr>
      </w:pPr>
      <w:r>
        <w:rPr>
          <w:rFonts w:hint="eastAsia" w:ascii="楷体_GB2312" w:eastAsia="楷体_GB2312"/>
          <w:spacing w:val="10"/>
          <w:position w:val="8"/>
          <w:sz w:val="28"/>
          <w:szCs w:val="28"/>
        </w:rPr>
        <w:t xml:space="preserve">            工作顺利，家庭幸福！</w:t>
      </w:r>
    </w:p>
    <w:p>
      <w:pPr>
        <w:spacing w:line="520" w:lineRule="exact"/>
        <w:ind w:left="600"/>
        <w:rPr>
          <w:rFonts w:ascii="楷体_GB2312" w:eastAsia="楷体_GB2312"/>
          <w:spacing w:val="10"/>
          <w:position w:val="8"/>
          <w:sz w:val="28"/>
          <w:szCs w:val="28"/>
        </w:rPr>
      </w:pPr>
    </w:p>
    <w:p>
      <w:pPr>
        <w:spacing w:line="520" w:lineRule="exact"/>
        <w:ind w:left="600"/>
        <w:rPr>
          <w:rFonts w:ascii="楷体_GB2312" w:eastAsia="楷体_GB2312"/>
          <w:spacing w:val="10"/>
          <w:position w:val="8"/>
          <w:sz w:val="28"/>
          <w:szCs w:val="28"/>
          <w:u w:val="single"/>
        </w:rPr>
      </w:pPr>
      <w:r>
        <w:rPr>
          <w:rFonts w:hint="eastAsia" w:ascii="楷体_GB2312" w:eastAsia="楷体_GB2312"/>
          <w:spacing w:val="10"/>
          <w:position w:val="8"/>
          <w:sz w:val="28"/>
          <w:szCs w:val="28"/>
        </w:rPr>
        <w:t xml:space="preserve">                            家长签名： </w:t>
      </w:r>
      <w:r>
        <w:rPr>
          <w:rFonts w:hint="eastAsia" w:ascii="楷体_GB2312" w:eastAsia="楷体_GB2312"/>
          <w:spacing w:val="10"/>
          <w:position w:val="8"/>
          <w:sz w:val="28"/>
          <w:szCs w:val="28"/>
          <w:u w:val="single"/>
        </w:rPr>
        <w:t xml:space="preserve">            </w:t>
      </w:r>
    </w:p>
    <w:p>
      <w:pPr>
        <w:spacing w:line="520" w:lineRule="exact"/>
        <w:ind w:right="300" w:firstLine="4200" w:firstLineChars="1400"/>
        <w:jc w:val="left"/>
      </w:pPr>
      <w:r>
        <w:rPr>
          <w:rFonts w:hint="eastAsia" w:ascii="楷体_GB2312" w:eastAsia="楷体_GB2312"/>
          <w:spacing w:val="10"/>
          <w:position w:val="8"/>
          <w:sz w:val="28"/>
          <w:szCs w:val="28"/>
        </w:rPr>
        <w:t>日期：</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日</w:t>
      </w:r>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楷体_GB2312">
    <w:altName w:val="汉仪楷体KW"/>
    <w:panose1 w:val="00000000000000000000"/>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68"/>
    <w:rsid w:val="0001071A"/>
    <w:rsid w:val="00013BED"/>
    <w:rsid w:val="000366B0"/>
    <w:rsid w:val="00084189"/>
    <w:rsid w:val="00094200"/>
    <w:rsid w:val="000A0C34"/>
    <w:rsid w:val="000D0282"/>
    <w:rsid w:val="000D3FC4"/>
    <w:rsid w:val="000F16AE"/>
    <w:rsid w:val="000F2645"/>
    <w:rsid w:val="0010054D"/>
    <w:rsid w:val="00101FB5"/>
    <w:rsid w:val="001046A1"/>
    <w:rsid w:val="001227D0"/>
    <w:rsid w:val="0018049C"/>
    <w:rsid w:val="00180F80"/>
    <w:rsid w:val="001B0C6C"/>
    <w:rsid w:val="001D3915"/>
    <w:rsid w:val="001E61C2"/>
    <w:rsid w:val="001F1F03"/>
    <w:rsid w:val="001F36C8"/>
    <w:rsid w:val="001F6DF4"/>
    <w:rsid w:val="00214079"/>
    <w:rsid w:val="00223C0D"/>
    <w:rsid w:val="002249EF"/>
    <w:rsid w:val="00226768"/>
    <w:rsid w:val="00256340"/>
    <w:rsid w:val="0028527A"/>
    <w:rsid w:val="002920A8"/>
    <w:rsid w:val="002A0151"/>
    <w:rsid w:val="002A7A3C"/>
    <w:rsid w:val="002D2F5F"/>
    <w:rsid w:val="002E3A06"/>
    <w:rsid w:val="002E4096"/>
    <w:rsid w:val="002F1C94"/>
    <w:rsid w:val="00311512"/>
    <w:rsid w:val="00312C54"/>
    <w:rsid w:val="00342E8C"/>
    <w:rsid w:val="00363E3A"/>
    <w:rsid w:val="0039745D"/>
    <w:rsid w:val="003A4E5D"/>
    <w:rsid w:val="003F3967"/>
    <w:rsid w:val="00444F65"/>
    <w:rsid w:val="00465794"/>
    <w:rsid w:val="00474BEC"/>
    <w:rsid w:val="00480CFA"/>
    <w:rsid w:val="004B4E32"/>
    <w:rsid w:val="004E352B"/>
    <w:rsid w:val="004E50A0"/>
    <w:rsid w:val="005250A9"/>
    <w:rsid w:val="005261B7"/>
    <w:rsid w:val="00527C3B"/>
    <w:rsid w:val="0055358C"/>
    <w:rsid w:val="00554E7E"/>
    <w:rsid w:val="00555002"/>
    <w:rsid w:val="005568D7"/>
    <w:rsid w:val="0056147A"/>
    <w:rsid w:val="005744FD"/>
    <w:rsid w:val="00590759"/>
    <w:rsid w:val="005922C6"/>
    <w:rsid w:val="005B0721"/>
    <w:rsid w:val="005C494C"/>
    <w:rsid w:val="00636E23"/>
    <w:rsid w:val="00654EEE"/>
    <w:rsid w:val="00662094"/>
    <w:rsid w:val="006650F1"/>
    <w:rsid w:val="006E1D95"/>
    <w:rsid w:val="006F3C94"/>
    <w:rsid w:val="007015BB"/>
    <w:rsid w:val="00722E2B"/>
    <w:rsid w:val="00736AAA"/>
    <w:rsid w:val="007527DD"/>
    <w:rsid w:val="00762530"/>
    <w:rsid w:val="00762E86"/>
    <w:rsid w:val="007772C4"/>
    <w:rsid w:val="00782DF9"/>
    <w:rsid w:val="007B1600"/>
    <w:rsid w:val="007D5090"/>
    <w:rsid w:val="007E09EB"/>
    <w:rsid w:val="008104B0"/>
    <w:rsid w:val="00843CA6"/>
    <w:rsid w:val="008523CC"/>
    <w:rsid w:val="00853C84"/>
    <w:rsid w:val="0086548E"/>
    <w:rsid w:val="0087069E"/>
    <w:rsid w:val="00877B4B"/>
    <w:rsid w:val="00890FBE"/>
    <w:rsid w:val="008B345E"/>
    <w:rsid w:val="008C6C3E"/>
    <w:rsid w:val="008D59C6"/>
    <w:rsid w:val="008E2162"/>
    <w:rsid w:val="00905C28"/>
    <w:rsid w:val="00911D43"/>
    <w:rsid w:val="009224C9"/>
    <w:rsid w:val="0094042B"/>
    <w:rsid w:val="00964FDA"/>
    <w:rsid w:val="00981C66"/>
    <w:rsid w:val="0098392C"/>
    <w:rsid w:val="00996EC4"/>
    <w:rsid w:val="009B77AB"/>
    <w:rsid w:val="009E4888"/>
    <w:rsid w:val="00A01CC4"/>
    <w:rsid w:val="00A05652"/>
    <w:rsid w:val="00A064C2"/>
    <w:rsid w:val="00A07F5B"/>
    <w:rsid w:val="00A16940"/>
    <w:rsid w:val="00A27BA2"/>
    <w:rsid w:val="00A458C6"/>
    <w:rsid w:val="00A602A0"/>
    <w:rsid w:val="00A95AE4"/>
    <w:rsid w:val="00A96321"/>
    <w:rsid w:val="00AB5374"/>
    <w:rsid w:val="00AC3C54"/>
    <w:rsid w:val="00AD2EDE"/>
    <w:rsid w:val="00AD4430"/>
    <w:rsid w:val="00AF1AFE"/>
    <w:rsid w:val="00B60335"/>
    <w:rsid w:val="00B71FCE"/>
    <w:rsid w:val="00B7602A"/>
    <w:rsid w:val="00B8118B"/>
    <w:rsid w:val="00B8689D"/>
    <w:rsid w:val="00BB7268"/>
    <w:rsid w:val="00BC349E"/>
    <w:rsid w:val="00BD2FF2"/>
    <w:rsid w:val="00BD7D4A"/>
    <w:rsid w:val="00C048EF"/>
    <w:rsid w:val="00C05A52"/>
    <w:rsid w:val="00C2126A"/>
    <w:rsid w:val="00C25A7D"/>
    <w:rsid w:val="00C46287"/>
    <w:rsid w:val="00C550CF"/>
    <w:rsid w:val="00C62F14"/>
    <w:rsid w:val="00C72D31"/>
    <w:rsid w:val="00C81F22"/>
    <w:rsid w:val="00C91A71"/>
    <w:rsid w:val="00CA30C9"/>
    <w:rsid w:val="00CD7D6D"/>
    <w:rsid w:val="00CF5059"/>
    <w:rsid w:val="00CF7DCE"/>
    <w:rsid w:val="00D10A34"/>
    <w:rsid w:val="00D30284"/>
    <w:rsid w:val="00D366DA"/>
    <w:rsid w:val="00D43D69"/>
    <w:rsid w:val="00D46155"/>
    <w:rsid w:val="00D5159F"/>
    <w:rsid w:val="00D5793D"/>
    <w:rsid w:val="00D60FCC"/>
    <w:rsid w:val="00D80160"/>
    <w:rsid w:val="00D96E9C"/>
    <w:rsid w:val="00DD675F"/>
    <w:rsid w:val="00E02528"/>
    <w:rsid w:val="00E25E06"/>
    <w:rsid w:val="00E52448"/>
    <w:rsid w:val="00E564D1"/>
    <w:rsid w:val="00E628B7"/>
    <w:rsid w:val="00E67C15"/>
    <w:rsid w:val="00EA577F"/>
    <w:rsid w:val="00ED54FE"/>
    <w:rsid w:val="00EF04CF"/>
    <w:rsid w:val="00F13C52"/>
    <w:rsid w:val="00F41C09"/>
    <w:rsid w:val="00F52488"/>
    <w:rsid w:val="00F73ED7"/>
    <w:rsid w:val="00F86EA8"/>
    <w:rsid w:val="00FC38F5"/>
    <w:rsid w:val="7F868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rPr>
      <w:bCs/>
    </w:rPr>
  </w:style>
  <w:style w:type="paragraph" w:customStyle="1" w:styleId="10">
    <w:name w:val="样式 标题 2 + 首行缩进:  2 字符 段前: 0.5 行 段后: 0.5 行"/>
    <w:basedOn w:val="3"/>
    <w:qFormat/>
    <w:uiPriority w:val="0"/>
    <w:pPr>
      <w:spacing w:before="50" w:beforeLines="50" w:after="50" w:afterLines="50" w:line="240" w:lineRule="auto"/>
    </w:pPr>
    <w:rPr>
      <w:rFonts w:eastAsia="仿宋_GB2312" w:cs="宋体"/>
      <w:sz w:val="30"/>
      <w:szCs w:val="20"/>
    </w:rPr>
  </w:style>
  <w:style w:type="paragraph" w:customStyle="1" w:styleId="11">
    <w:name w:val="样式 标题 1 + 仿宋_GB2312 三号"/>
    <w:basedOn w:val="2"/>
    <w:qFormat/>
    <w:uiPriority w:val="0"/>
    <w:pPr>
      <w:spacing w:before="50" w:beforeLines="50" w:after="50" w:afterLines="50" w:line="240" w:lineRule="auto"/>
    </w:pPr>
    <w:rPr>
      <w:rFonts w:ascii="仿宋_GB2312" w:hAnsi="仿宋_GB2312"/>
      <w:sz w:val="32"/>
    </w:rPr>
  </w:style>
  <w:style w:type="paragraph" w:customStyle="1" w:styleId="12">
    <w:name w:val="样式 样式(正文) + 首行缩进:  2 字符"/>
    <w:basedOn w:val="1"/>
    <w:qFormat/>
    <w:uiPriority w:val="0"/>
    <w:pPr>
      <w:tabs>
        <w:tab w:val="left" w:pos="3206"/>
        <w:tab w:val="left" w:pos="6120"/>
      </w:tabs>
    </w:pPr>
    <w:rPr>
      <w:rFonts w:cs="宋体"/>
      <w:color w:val="000000"/>
      <w:szCs w:val="20"/>
    </w:rPr>
  </w:style>
  <w:style w:type="paragraph" w:customStyle="1" w:styleId="13">
    <w:name w:val="标题1"/>
    <w:basedOn w:val="1"/>
    <w:qFormat/>
    <w:uiPriority w:val="0"/>
    <w:pPr>
      <w:spacing w:before="50" w:beforeLines="50" w:after="50" w:afterLines="50"/>
      <w:textAlignment w:val="top"/>
      <w:outlineLvl w:val="0"/>
    </w:pPr>
    <w:rPr>
      <w:rFonts w:ascii="仿宋_GB2312" w:hAnsi="华文中宋"/>
      <w:b/>
      <w:sz w:val="32"/>
      <w:szCs w:val="30"/>
    </w:rPr>
  </w:style>
  <w:style w:type="paragraph" w:customStyle="1" w:styleId="14">
    <w:name w:val="标题2"/>
    <w:basedOn w:val="1"/>
    <w:qFormat/>
    <w:uiPriority w:val="0"/>
    <w:pPr>
      <w:spacing w:before="50" w:beforeLines="50" w:after="50" w:afterLines="50"/>
      <w:textAlignment w:val="top"/>
      <w:outlineLvl w:val="1"/>
    </w:pPr>
    <w:rPr>
      <w:rFonts w:ascii="仿宋_GB2312" w:hAnsi="华文中宋"/>
      <w:b/>
      <w:sz w:val="30"/>
      <w:szCs w:val="28"/>
    </w:rPr>
  </w:style>
  <w:style w:type="paragraph" w:customStyle="1" w:styleId="15">
    <w:name w:val="正文1"/>
    <w:basedOn w:val="1"/>
    <w:qFormat/>
    <w:uiPriority w:val="0"/>
  </w:style>
  <w:style w:type="character" w:customStyle="1" w:styleId="16">
    <w:name w:val="页眉 字符"/>
    <w:basedOn w:val="8"/>
    <w:link w:val="6"/>
    <w:qFormat/>
    <w:uiPriority w:val="0"/>
    <w:rPr>
      <w:kern w:val="2"/>
      <w:sz w:val="18"/>
      <w:szCs w:val="18"/>
    </w:rPr>
  </w:style>
  <w:style w:type="character" w:customStyle="1" w:styleId="17">
    <w:name w:val="页脚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桂林理工大学</Company>
  <Pages>1</Pages>
  <Words>98</Words>
  <Characters>561</Characters>
  <Lines>4</Lines>
  <Paragraphs>1</Paragraphs>
  <TotalTime>0</TotalTime>
  <ScaleCrop>false</ScaleCrop>
  <LinksUpToDate>false</LinksUpToDate>
  <CharactersWithSpaces>658</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2019-05-08T10:39:00Z</dcterms:created>
  <dc:creator>Jianggw</dc:creator>
  <cp:lastModifiedBy>air</cp:lastModifiedBy>
  <cp:lastPrinted>2012-04-26T08:49:00Z</cp:lastPrinted>
  <dcterms:modified xsi:type="dcterms:W3CDTF">2020-05-03T16:37:23Z</dcterms:modified>
  <dc:title>桂林理工大学本科交换生家长告知书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