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35"/>
        </w:tabs>
        <w:spacing w:line="440" w:lineRule="exact"/>
        <w:jc w:val="left"/>
        <w:rPr>
          <w:rFonts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</w:t>
      </w:r>
    </w:p>
    <w:p>
      <w:pPr>
        <w:widowControl/>
        <w:tabs>
          <w:tab w:val="left" w:pos="2235"/>
        </w:tabs>
        <w:spacing w:after="156" w:afterLines="50" w:line="520" w:lineRule="exact"/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桂林理工大学</w:t>
      </w:r>
      <w:bookmarkStart w:id="0" w:name="_GoBack"/>
      <w:bookmarkEnd w:id="0"/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“行英弟奖学金”推荐审批表</w:t>
      </w:r>
    </w:p>
    <w:p>
      <w:pPr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学院：                                  </w:t>
      </w:r>
      <w:r>
        <w:rPr>
          <w:rFonts w:hint="eastAsia" w:ascii="仿宋_GB2312" w:eastAsia="仿宋_GB2312"/>
          <w:bCs/>
          <w:color w:val="000000"/>
          <w:sz w:val="24"/>
        </w:rPr>
        <w:t>申请时间：     年   月   日</w:t>
      </w:r>
    </w:p>
    <w:tbl>
      <w:tblPr>
        <w:tblStyle w:val="3"/>
        <w:tblW w:w="94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2"/>
        <w:gridCol w:w="366"/>
        <w:gridCol w:w="720"/>
        <w:gridCol w:w="720"/>
        <w:gridCol w:w="820"/>
        <w:gridCol w:w="1123"/>
        <w:gridCol w:w="152"/>
        <w:gridCol w:w="335"/>
        <w:gridCol w:w="283"/>
        <w:gridCol w:w="1606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spacing w:line="500" w:lineRule="exact"/>
              <w:ind w:firstLine="7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专业班级</w:t>
            </w:r>
          </w:p>
        </w:tc>
        <w:tc>
          <w:tcPr>
            <w:tcW w:w="26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本人联系电话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所住宿舍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楼     房</w:t>
            </w:r>
          </w:p>
        </w:tc>
        <w:tc>
          <w:tcPr>
            <w:tcW w:w="1981" w:type="dxa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7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学习成绩</w:t>
            </w:r>
          </w:p>
        </w:tc>
        <w:tc>
          <w:tcPr>
            <w:tcW w:w="7740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加权平均成绩：    分；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40" w:type="dxa"/>
            <w:gridSpan w:val="9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参加外语考试类型： □全国大学英语四级考试  □全国大学英语六级考试</w:t>
            </w:r>
          </w:p>
          <w:p>
            <w:pPr>
              <w:spacing w:line="320" w:lineRule="exact"/>
              <w:ind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考试成绩：    分        考试成绩：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是否贫困生</w:t>
            </w:r>
          </w:p>
        </w:tc>
        <w:tc>
          <w:tcPr>
            <w:tcW w:w="3870" w:type="dxa"/>
            <w:gridSpan w:val="6"/>
            <w:vAlign w:val="center"/>
          </w:tcPr>
          <w:p>
            <w:pPr>
              <w:spacing w:line="320" w:lineRule="exact"/>
              <w:ind w:left="420" w:hanging="420" w:hangingChars="20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□是     □否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20" w:lineRule="exact"/>
              <w:ind w:left="360" w:hanging="360" w:hangingChars="200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贫困等级：□一般贫困 □特困 □建档立卡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家庭经济情况</w:t>
            </w:r>
          </w:p>
        </w:tc>
        <w:tc>
          <w:tcPr>
            <w:tcW w:w="387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A、城镇  B、农村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是否来自贫困山区：□是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参加各级科研课题和社会实践活动情况</w:t>
            </w:r>
          </w:p>
        </w:tc>
        <w:tc>
          <w:tcPr>
            <w:tcW w:w="7740" w:type="dxa"/>
            <w:gridSpan w:val="9"/>
            <w:vAlign w:val="top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在校期间曾获奖励情况</w:t>
            </w:r>
          </w:p>
        </w:tc>
        <w:tc>
          <w:tcPr>
            <w:tcW w:w="7740" w:type="dxa"/>
            <w:gridSpan w:val="9"/>
            <w:vAlign w:val="top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学院审核意见</w:t>
            </w:r>
          </w:p>
        </w:tc>
        <w:tc>
          <w:tcPr>
            <w:tcW w:w="4191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经审核，该生（□符合   □不符合）行英弟奖学金评定条件。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签名：    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年    月    日</w:t>
            </w:r>
          </w:p>
        </w:tc>
        <w:tc>
          <w:tcPr>
            <w:tcW w:w="7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学工处复核意见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签名：   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548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firstLine="1260" w:firstLineChars="60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签名：    </w:t>
            </w: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年    月    日</w:t>
            </w:r>
          </w:p>
        </w:tc>
      </w:tr>
    </w:tbl>
    <w:p>
      <w:pPr>
        <w:spacing w:line="520" w:lineRule="exact"/>
        <w:rPr>
          <w:rFonts w:eastAsia="方正仿宋简体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24"/>
          <w:szCs w:val="18"/>
        </w:rPr>
        <w:t>注：本表一式两份，一份由学工处留存，一份由各学院归入学生个人档案。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D6274"/>
    <w:rsid w:val="291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GUT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2018-10-09T01:43:00Z</dcterms:created>
  <dc:creator>圆子</dc:creator>
  <cp:lastModifiedBy>圆子</cp:lastModifiedBy>
  <dcterms:modified xsi:type="dcterms:W3CDTF">2018-10-09T01:43:48Z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