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楷体"/>
          <w:b/>
          <w:color w:val="000000" w:themeColor="text1"/>
          <w:kern w:val="0"/>
          <w:sz w:val="28"/>
          <w:szCs w:val="28"/>
          <w:lang w:bidi="ar"/>
          <w14:textFill>
            <w14:solidFill>
              <w14:schemeClr w14:val="tx1"/>
            </w14:solidFill>
          </w14:textFill>
        </w:rPr>
      </w:pPr>
      <w:r>
        <w:rPr>
          <w:rFonts w:ascii="黑体" w:hAnsi="黑体" w:eastAsia="黑体" w:cs="楷体"/>
          <w:b/>
          <w:color w:val="000000" w:themeColor="text1"/>
          <w:kern w:val="0"/>
          <w:sz w:val="24"/>
          <w:szCs w:val="28"/>
          <w:lang w:bidi="ar"/>
          <w14:textFill>
            <w14:solidFill>
              <w14:schemeClr w14:val="tx1"/>
            </w14:solidFill>
          </w14:textFill>
        </w:rPr>
        <w:t>附件4.</w:t>
      </w:r>
      <w:r>
        <w:rPr>
          <w:rFonts w:ascii="黑体" w:hAnsi="黑体" w:eastAsia="黑体" w:cs="楷体"/>
          <w:b/>
          <w:color w:val="000000" w:themeColor="text1"/>
          <w:kern w:val="0"/>
          <w:sz w:val="28"/>
          <w:szCs w:val="28"/>
          <w:lang w:bidi="ar"/>
          <w14:textFill>
            <w14:solidFill>
              <w14:schemeClr w14:val="tx1"/>
            </w14:solidFill>
          </w14:textFill>
        </w:rPr>
        <w:t xml:space="preserve"> </w:t>
      </w:r>
    </w:p>
    <w:p>
      <w:pPr>
        <w:pStyle w:val="30"/>
        <w:widowControl/>
        <w:spacing w:before="156" w:beforeLines="50" w:line="360" w:lineRule="auto"/>
        <w:ind w:firstLine="0" w:firstLineChars="0"/>
        <w:jc w:val="center"/>
        <w:rPr>
          <w:rFonts w:hint="default" w:ascii="黑体" w:hAnsi="黑体" w:eastAsia="黑体" w:cs="楷体"/>
          <w:b/>
          <w:color w:val="000000" w:themeColor="text1"/>
          <w:kern w:val="0"/>
          <w:sz w:val="28"/>
          <w:szCs w:val="28"/>
          <w:lang w:bidi="ar"/>
          <w14:textFill>
            <w14:solidFill>
              <w14:schemeClr w14:val="tx1"/>
            </w14:solidFill>
          </w14:textFill>
        </w:rPr>
      </w:pPr>
      <w:r>
        <w:rPr>
          <w:rFonts w:ascii="黑体" w:hAnsi="黑体" w:eastAsia="黑体" w:cs="楷体"/>
          <w:b/>
          <w:color w:val="000000" w:themeColor="text1"/>
          <w:kern w:val="0"/>
          <w:sz w:val="28"/>
          <w:szCs w:val="28"/>
          <w:lang w:bidi="ar"/>
          <w14:textFill>
            <w14:solidFill>
              <w14:schemeClr w14:val="tx1"/>
            </w14:solidFill>
          </w14:textFill>
        </w:rPr>
        <w:t>第三届全国大学生创新创业实践联盟年会大学生创新创业实践案例推荐表</w:t>
      </w:r>
    </w:p>
    <w:p>
      <w:pPr>
        <w:widowControl/>
        <w:ind w:right="21"/>
        <w:rPr>
          <w:rFonts w:ascii="仿宋_GB2312" w:hAnsi="宋体" w:eastAsia="仿宋_GB2312" w:cs="楷体"/>
          <w:bCs/>
          <w:color w:val="000000" w:themeColor="text1"/>
          <w:kern w:val="0"/>
          <w:sz w:val="28"/>
          <w:szCs w:val="28"/>
          <w:lang w:bidi="ar"/>
          <w14:textFill>
            <w14:solidFill>
              <w14:schemeClr w14:val="tx1"/>
            </w14:solidFill>
          </w14:textFill>
        </w:rPr>
      </w:pPr>
      <w:r>
        <w:rPr>
          <w:rFonts w:hint="eastAsia" w:ascii="仿宋_GB2312" w:hAnsi="宋体" w:eastAsia="仿宋_GB2312" w:cs="楷体"/>
          <w:bCs/>
          <w:color w:val="000000" w:themeColor="text1"/>
          <w:kern w:val="0"/>
          <w:sz w:val="28"/>
          <w:szCs w:val="28"/>
          <w:lang w:bidi="ar"/>
          <w14:textFill>
            <w14:solidFill>
              <w14:schemeClr w14:val="tx1"/>
            </w14:solidFill>
          </w14:textFill>
        </w:rPr>
        <w:t xml:space="preserve">单位（盖章）： </w:t>
      </w:r>
      <w:r>
        <w:rPr>
          <w:rFonts w:ascii="仿宋_GB2312" w:hAnsi="宋体" w:eastAsia="仿宋_GB2312" w:cs="楷体"/>
          <w:bCs/>
          <w:color w:val="000000" w:themeColor="text1"/>
          <w:kern w:val="0"/>
          <w:sz w:val="28"/>
          <w:szCs w:val="28"/>
          <w:lang w:bidi="ar"/>
          <w14:textFill>
            <w14:solidFill>
              <w14:schemeClr w14:val="tx1"/>
            </w14:solidFill>
          </w14:textFill>
        </w:rPr>
        <w:t xml:space="preserve">              </w:t>
      </w:r>
    </w:p>
    <w:p>
      <w:pPr>
        <w:widowControl/>
        <w:ind w:right="21"/>
        <w:rPr>
          <w:rFonts w:ascii="仿宋_GB2312" w:hAnsi="宋体" w:eastAsia="仿宋_GB2312" w:cs="楷体"/>
          <w:bCs/>
          <w:color w:val="000000" w:themeColor="text1"/>
          <w:kern w:val="0"/>
          <w:sz w:val="28"/>
          <w:szCs w:val="28"/>
          <w:lang w:bidi="ar"/>
          <w14:textFill>
            <w14:solidFill>
              <w14:schemeClr w14:val="tx1"/>
            </w14:solidFill>
          </w14:textFill>
        </w:rPr>
      </w:pPr>
      <w:r>
        <w:rPr>
          <w:rFonts w:hint="eastAsia" w:ascii="仿宋_GB2312" w:hAnsi="宋体" w:eastAsia="仿宋_GB2312" w:cs="楷体"/>
          <w:bCs/>
          <w:color w:val="000000" w:themeColor="text1"/>
          <w:kern w:val="0"/>
          <w:sz w:val="28"/>
          <w:szCs w:val="28"/>
          <w:lang w:bidi="ar"/>
          <w14:textFill>
            <w14:solidFill>
              <w14:schemeClr w14:val="tx1"/>
            </w14:solidFill>
          </w14:textFill>
        </w:rPr>
        <w:t xml:space="preserve">报送单位联系人姓名： </w:t>
      </w:r>
      <w:r>
        <w:rPr>
          <w:rFonts w:ascii="仿宋_GB2312" w:hAnsi="宋体" w:eastAsia="仿宋_GB2312" w:cs="楷体"/>
          <w:bCs/>
          <w:color w:val="000000" w:themeColor="text1"/>
          <w:kern w:val="0"/>
          <w:sz w:val="28"/>
          <w:szCs w:val="28"/>
          <w:lang w:bidi="ar"/>
          <w14:textFill>
            <w14:solidFill>
              <w14:schemeClr w14:val="tx1"/>
            </w14:solidFill>
          </w14:textFill>
        </w:rPr>
        <w:t xml:space="preserve">         </w:t>
      </w:r>
      <w:r>
        <w:rPr>
          <w:rFonts w:hint="eastAsia" w:ascii="仿宋_GB2312" w:hAnsi="宋体" w:eastAsia="仿宋_GB2312" w:cs="楷体"/>
          <w:bCs/>
          <w:color w:val="000000" w:themeColor="text1"/>
          <w:kern w:val="0"/>
          <w:sz w:val="28"/>
          <w:szCs w:val="28"/>
          <w:lang w:bidi="ar"/>
          <w14:textFill>
            <w14:solidFill>
              <w14:schemeClr w14:val="tx1"/>
            </w14:solidFill>
          </w14:textFill>
        </w:rPr>
        <w:t xml:space="preserve">电话： </w:t>
      </w:r>
      <w:r>
        <w:rPr>
          <w:rFonts w:ascii="仿宋_GB2312" w:hAnsi="宋体" w:eastAsia="仿宋_GB2312" w:cs="楷体"/>
          <w:bCs/>
          <w:color w:val="000000" w:themeColor="text1"/>
          <w:kern w:val="0"/>
          <w:sz w:val="28"/>
          <w:szCs w:val="28"/>
          <w:lang w:bidi="ar"/>
          <w14:textFill>
            <w14:solidFill>
              <w14:schemeClr w14:val="tx1"/>
            </w14:solidFill>
          </w14:textFill>
        </w:rPr>
        <w:t xml:space="preserve">               </w:t>
      </w:r>
      <w:r>
        <w:rPr>
          <w:rFonts w:hint="eastAsia" w:ascii="仿宋_GB2312" w:hAnsi="宋体" w:eastAsia="仿宋_GB2312" w:cs="楷体"/>
          <w:bCs/>
          <w:color w:val="000000" w:themeColor="text1"/>
          <w:kern w:val="0"/>
          <w:sz w:val="28"/>
          <w:szCs w:val="28"/>
          <w:lang w:bidi="ar"/>
          <w14:textFill>
            <w14:solidFill>
              <w14:schemeClr w14:val="tx1"/>
            </w14:solidFill>
          </w14:textFill>
        </w:rPr>
        <w:t>邮箱：</w:t>
      </w:r>
    </w:p>
    <w:tbl>
      <w:tblPr>
        <w:tblStyle w:val="11"/>
        <w:tblW w:w="15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652"/>
        <w:gridCol w:w="4395"/>
        <w:gridCol w:w="2693"/>
        <w:gridCol w:w="1412"/>
        <w:gridCol w:w="1276"/>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83" w:type="dxa"/>
            <w:shd w:val="clear" w:color="auto" w:fill="auto"/>
            <w:vAlign w:val="center"/>
          </w:tcPr>
          <w:p>
            <w:pPr>
              <w:jc w:val="center"/>
              <w:rPr>
                <w:rFonts w:ascii="仿宋_GB2312" w:hAnsi="楷体" w:eastAsia="仿宋_GB2312"/>
                <w:bCs/>
                <w:color w:val="000000" w:themeColor="text1"/>
                <w:sz w:val="22"/>
                <w:szCs w:val="32"/>
                <w14:textFill>
                  <w14:solidFill>
                    <w14:schemeClr w14:val="tx1"/>
                  </w14:solidFill>
                </w14:textFill>
              </w:rPr>
            </w:pPr>
            <w:r>
              <w:rPr>
                <w:rFonts w:hint="eastAsia" w:ascii="仿宋_GB2312" w:hAnsi="楷体" w:eastAsia="仿宋_GB2312"/>
                <w:bCs/>
                <w:color w:val="000000" w:themeColor="text1"/>
                <w:sz w:val="22"/>
                <w:szCs w:val="32"/>
                <w14:textFill>
                  <w14:solidFill>
                    <w14:schemeClr w14:val="tx1"/>
                  </w14:solidFill>
                </w14:textFill>
              </w:rPr>
              <w:t>案例名称</w:t>
            </w:r>
          </w:p>
        </w:tc>
        <w:tc>
          <w:tcPr>
            <w:tcW w:w="1652" w:type="dxa"/>
            <w:shd w:val="clear" w:color="auto" w:fill="auto"/>
            <w:vAlign w:val="center"/>
          </w:tcPr>
          <w:p>
            <w:pPr>
              <w:jc w:val="center"/>
              <w:rPr>
                <w:rFonts w:ascii="仿宋_GB2312" w:hAnsi="楷体" w:eastAsia="仿宋_GB2312"/>
                <w:bCs/>
                <w:color w:val="000000" w:themeColor="text1"/>
                <w:sz w:val="22"/>
                <w:szCs w:val="32"/>
                <w14:textFill>
                  <w14:solidFill>
                    <w14:schemeClr w14:val="tx1"/>
                  </w14:solidFill>
                </w14:textFill>
              </w:rPr>
            </w:pPr>
            <w:r>
              <w:rPr>
                <w:rFonts w:hint="eastAsia" w:ascii="仿宋_GB2312" w:hAnsi="楷体" w:eastAsia="仿宋_GB2312"/>
                <w:bCs/>
                <w:color w:val="000000" w:themeColor="text1"/>
                <w:sz w:val="22"/>
                <w:szCs w:val="32"/>
                <w14:textFill>
                  <w14:solidFill>
                    <w14:schemeClr w14:val="tx1"/>
                  </w14:solidFill>
                </w14:textFill>
              </w:rPr>
              <w:t>获奖情况</w:t>
            </w:r>
          </w:p>
        </w:tc>
        <w:tc>
          <w:tcPr>
            <w:tcW w:w="4395" w:type="dxa"/>
            <w:shd w:val="clear" w:color="auto" w:fill="auto"/>
            <w:vAlign w:val="center"/>
          </w:tcPr>
          <w:p>
            <w:pPr>
              <w:jc w:val="center"/>
              <w:rPr>
                <w:rFonts w:ascii="仿宋_GB2312" w:hAnsi="楷体" w:eastAsia="仿宋_GB2312"/>
                <w:bCs/>
                <w:color w:val="000000" w:themeColor="text1"/>
                <w:sz w:val="22"/>
                <w:szCs w:val="32"/>
                <w14:textFill>
                  <w14:solidFill>
                    <w14:schemeClr w14:val="tx1"/>
                  </w14:solidFill>
                </w14:textFill>
              </w:rPr>
            </w:pPr>
            <w:r>
              <w:rPr>
                <w:rFonts w:hint="eastAsia" w:ascii="仿宋_GB2312" w:hAnsi="楷体" w:eastAsia="仿宋_GB2312"/>
                <w:bCs/>
                <w:color w:val="000000" w:themeColor="text1"/>
                <w:sz w:val="22"/>
                <w:szCs w:val="32"/>
                <w14:textFill>
                  <w14:solidFill>
                    <w14:schemeClr w14:val="tx1"/>
                  </w14:solidFill>
                </w14:textFill>
              </w:rPr>
              <w:t>案例简介（300字</w:t>
            </w:r>
            <w:r>
              <w:rPr>
                <w:rFonts w:ascii="仿宋_GB2312" w:hAnsi="楷体" w:eastAsia="仿宋_GB2312"/>
                <w:bCs/>
                <w:color w:val="000000" w:themeColor="text1"/>
                <w:sz w:val="22"/>
                <w:szCs w:val="32"/>
                <w14:textFill>
                  <w14:solidFill>
                    <w14:schemeClr w14:val="tx1"/>
                  </w14:solidFill>
                </w14:textFill>
              </w:rPr>
              <w:t>以内</w:t>
            </w:r>
            <w:r>
              <w:rPr>
                <w:rFonts w:hint="eastAsia" w:ascii="仿宋_GB2312" w:hAnsi="楷体" w:eastAsia="仿宋_GB2312"/>
                <w:bCs/>
                <w:color w:val="000000" w:themeColor="text1"/>
                <w:sz w:val="22"/>
                <w:szCs w:val="32"/>
                <w14:textFill>
                  <w14:solidFill>
                    <w14:schemeClr w14:val="tx1"/>
                  </w14:solidFill>
                </w14:textFill>
              </w:rPr>
              <w:t>）</w:t>
            </w:r>
          </w:p>
        </w:tc>
        <w:tc>
          <w:tcPr>
            <w:tcW w:w="2693" w:type="dxa"/>
            <w:shd w:val="clear" w:color="auto" w:fill="auto"/>
            <w:vAlign w:val="center"/>
          </w:tcPr>
          <w:p>
            <w:pPr>
              <w:jc w:val="center"/>
              <w:rPr>
                <w:rFonts w:ascii="仿宋_GB2312" w:hAnsi="楷体" w:eastAsia="仿宋_GB2312"/>
                <w:bCs/>
                <w:color w:val="000000" w:themeColor="text1"/>
                <w:sz w:val="22"/>
                <w:szCs w:val="32"/>
                <w14:textFill>
                  <w14:solidFill>
                    <w14:schemeClr w14:val="tx1"/>
                  </w14:solidFill>
                </w14:textFill>
              </w:rPr>
            </w:pPr>
            <w:r>
              <w:rPr>
                <w:rFonts w:hint="eastAsia" w:ascii="仿宋_GB2312" w:hAnsi="楷体" w:eastAsia="仿宋_GB2312"/>
                <w:bCs/>
                <w:color w:val="000000" w:themeColor="text1"/>
                <w:sz w:val="22"/>
                <w:szCs w:val="32"/>
                <w14:textFill>
                  <w14:solidFill>
                    <w14:schemeClr w14:val="tx1"/>
                  </w14:solidFill>
                </w14:textFill>
              </w:rPr>
              <w:t>预期成果或已取得成果</w:t>
            </w:r>
          </w:p>
        </w:tc>
        <w:tc>
          <w:tcPr>
            <w:tcW w:w="1412" w:type="dxa"/>
            <w:vAlign w:val="center"/>
          </w:tcPr>
          <w:p>
            <w:pPr>
              <w:jc w:val="center"/>
              <w:rPr>
                <w:rFonts w:ascii="仿宋_GB2312" w:hAnsi="楷体" w:eastAsia="仿宋_GB2312"/>
                <w:bCs/>
                <w:color w:val="000000" w:themeColor="text1"/>
                <w:sz w:val="22"/>
                <w:szCs w:val="32"/>
                <w14:textFill>
                  <w14:solidFill>
                    <w14:schemeClr w14:val="tx1"/>
                  </w14:solidFill>
                </w14:textFill>
              </w:rPr>
            </w:pPr>
            <w:r>
              <w:rPr>
                <w:rFonts w:hint="eastAsia" w:ascii="仿宋_GB2312" w:hAnsi="楷体" w:eastAsia="仿宋_GB2312"/>
                <w:bCs/>
                <w:color w:val="000000" w:themeColor="text1"/>
                <w:sz w:val="22"/>
                <w:szCs w:val="32"/>
                <w14:textFill>
                  <w14:solidFill>
                    <w14:schemeClr w14:val="tx1"/>
                  </w14:solidFill>
                </w14:textFill>
              </w:rPr>
              <w:t>案例</w:t>
            </w:r>
          </w:p>
          <w:p>
            <w:pPr>
              <w:jc w:val="center"/>
              <w:rPr>
                <w:rFonts w:ascii="仿宋_GB2312" w:hAnsi="楷体" w:eastAsia="仿宋_GB2312"/>
                <w:bCs/>
                <w:color w:val="000000" w:themeColor="text1"/>
                <w:sz w:val="22"/>
                <w:szCs w:val="32"/>
                <w14:textFill>
                  <w14:solidFill>
                    <w14:schemeClr w14:val="tx1"/>
                  </w14:solidFill>
                </w14:textFill>
              </w:rPr>
            </w:pPr>
            <w:r>
              <w:rPr>
                <w:rFonts w:hint="eastAsia" w:ascii="仿宋_GB2312" w:hAnsi="楷体" w:eastAsia="仿宋_GB2312"/>
                <w:bCs/>
                <w:color w:val="000000" w:themeColor="text1"/>
                <w:sz w:val="22"/>
                <w:szCs w:val="32"/>
                <w14:textFill>
                  <w14:solidFill>
                    <w14:schemeClr w14:val="tx1"/>
                  </w14:solidFill>
                </w14:textFill>
              </w:rPr>
              <w:t>执笔人</w:t>
            </w:r>
          </w:p>
        </w:tc>
        <w:tc>
          <w:tcPr>
            <w:tcW w:w="1276" w:type="dxa"/>
            <w:shd w:val="clear" w:color="auto" w:fill="auto"/>
            <w:vAlign w:val="center"/>
          </w:tcPr>
          <w:p>
            <w:pPr>
              <w:jc w:val="center"/>
              <w:rPr>
                <w:rFonts w:ascii="仿宋_GB2312" w:hAnsi="楷体" w:eastAsia="仿宋_GB2312"/>
                <w:bCs/>
                <w:color w:val="000000" w:themeColor="text1"/>
                <w:sz w:val="22"/>
                <w:szCs w:val="32"/>
                <w14:textFill>
                  <w14:solidFill>
                    <w14:schemeClr w14:val="tx1"/>
                  </w14:solidFill>
                </w14:textFill>
              </w:rPr>
            </w:pPr>
            <w:r>
              <w:rPr>
                <w:rFonts w:hint="eastAsia" w:ascii="仿宋_GB2312" w:hAnsi="楷体" w:eastAsia="仿宋_GB2312"/>
                <w:bCs/>
                <w:color w:val="000000" w:themeColor="text1"/>
                <w:sz w:val="22"/>
                <w:szCs w:val="32"/>
                <w14:textFill>
                  <w14:solidFill>
                    <w14:schemeClr w14:val="tx1"/>
                  </w14:solidFill>
                </w14:textFill>
              </w:rPr>
              <w:t>项目起止时间</w:t>
            </w:r>
          </w:p>
        </w:tc>
        <w:tc>
          <w:tcPr>
            <w:tcW w:w="1701" w:type="dxa"/>
            <w:shd w:val="clear" w:color="auto" w:fill="auto"/>
            <w:vAlign w:val="center"/>
          </w:tcPr>
          <w:p>
            <w:pPr>
              <w:jc w:val="center"/>
              <w:rPr>
                <w:rFonts w:ascii="仿宋_GB2312" w:hAnsi="楷体" w:eastAsia="仿宋_GB2312"/>
                <w:bCs/>
                <w:color w:val="000000" w:themeColor="text1"/>
                <w:sz w:val="22"/>
                <w:szCs w:val="32"/>
                <w14:textFill>
                  <w14:solidFill>
                    <w14:schemeClr w14:val="tx1"/>
                  </w14:solidFill>
                </w14:textFill>
              </w:rPr>
            </w:pPr>
            <w:r>
              <w:rPr>
                <w:rFonts w:hint="eastAsia" w:ascii="仿宋_GB2312" w:hAnsi="楷体" w:eastAsia="仿宋_GB2312"/>
                <w:bCs/>
                <w:color w:val="000000" w:themeColor="text1"/>
                <w:sz w:val="22"/>
                <w:szCs w:val="32"/>
                <w14:textFill>
                  <w14:solidFill>
                    <w14:schemeClr w14:val="tx1"/>
                  </w14:solidFill>
                </w14:textFill>
              </w:rPr>
              <w:t>项目负责人姓名、电话、邮箱</w:t>
            </w:r>
          </w:p>
        </w:tc>
        <w:tc>
          <w:tcPr>
            <w:tcW w:w="1134" w:type="dxa"/>
          </w:tcPr>
          <w:p>
            <w:pPr>
              <w:jc w:val="center"/>
              <w:rPr>
                <w:rFonts w:ascii="仿宋_GB2312" w:hAnsi="楷体" w:eastAsia="仿宋_GB2312"/>
                <w:bCs/>
                <w:color w:val="000000" w:themeColor="text1"/>
                <w:sz w:val="22"/>
                <w:szCs w:val="32"/>
                <w14:textFill>
                  <w14:solidFill>
                    <w14:schemeClr w14:val="tx1"/>
                  </w14:solidFill>
                </w14:textFill>
              </w:rPr>
            </w:pPr>
            <w:r>
              <w:rPr>
                <w:rFonts w:hint="eastAsia" w:ascii="仿宋_GB2312" w:hAnsi="楷体" w:eastAsia="仿宋_GB2312"/>
                <w:bCs/>
                <w:color w:val="000000" w:themeColor="text1"/>
                <w:sz w:val="22"/>
                <w:szCs w:val="32"/>
                <w14:textFill>
                  <w14:solidFill>
                    <w14:schemeClr w14:val="tx1"/>
                  </w14:solidFill>
                </w14:textFill>
              </w:rPr>
              <w:t>执笔人签字</w:t>
            </w:r>
          </w:p>
          <w:p>
            <w:pPr>
              <w:jc w:val="center"/>
              <w:rPr>
                <w:rFonts w:ascii="仿宋_GB2312" w:hAnsi="楷体" w:eastAsia="仿宋_GB2312"/>
                <w:bCs/>
                <w:color w:val="000000" w:themeColor="text1"/>
                <w:sz w:val="22"/>
                <w:szCs w:val="32"/>
                <w14:textFill>
                  <w14:solidFill>
                    <w14:schemeClr w14:val="tx1"/>
                  </w14:solidFill>
                </w14:textFill>
              </w:rPr>
            </w:pPr>
            <w:r>
              <w:rPr>
                <w:rFonts w:hint="eastAsia" w:ascii="仿宋_GB2312" w:hAnsi="楷体" w:eastAsia="仿宋_GB2312"/>
                <w:bCs/>
                <w:color w:val="000000" w:themeColor="text1"/>
                <w:sz w:val="22"/>
                <w:szCs w:val="32"/>
                <w14:textFill>
                  <w14:solidFill>
                    <w14:schemeClr w14:val="tx1"/>
                  </w14:solidFill>
                </w14:textFill>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183" w:type="dxa"/>
            <w:shd w:val="clear" w:color="auto" w:fill="auto"/>
          </w:tcPr>
          <w:p>
            <w:pPr>
              <w:jc w:val="left"/>
              <w:rPr>
                <w:rFonts w:ascii="仿宋_GB2312" w:hAnsi="楷体" w:eastAsia="仿宋_GB2312"/>
                <w:bCs/>
                <w:color w:val="000000" w:themeColor="text1"/>
                <w:sz w:val="22"/>
                <w:szCs w:val="32"/>
                <w14:textFill>
                  <w14:solidFill>
                    <w14:schemeClr w14:val="tx1"/>
                  </w14:solidFill>
                </w14:textFill>
              </w:rPr>
            </w:pPr>
          </w:p>
        </w:tc>
        <w:tc>
          <w:tcPr>
            <w:tcW w:w="1652" w:type="dxa"/>
            <w:shd w:val="clear" w:color="auto" w:fill="auto"/>
          </w:tcPr>
          <w:p>
            <w:pPr>
              <w:spacing w:line="360" w:lineRule="auto"/>
              <w:jc w:val="left"/>
              <w:rPr>
                <w:rFonts w:ascii="仿宋_GB2312" w:hAnsi="楷体" w:eastAsia="仿宋_GB2312"/>
                <w:bCs/>
                <w:color w:val="000000" w:themeColor="text1"/>
                <w:sz w:val="22"/>
                <w:szCs w:val="32"/>
                <w14:textFill>
                  <w14:solidFill>
                    <w14:schemeClr w14:val="tx1"/>
                  </w14:solidFill>
                </w14:textFill>
              </w:rPr>
            </w:pPr>
          </w:p>
        </w:tc>
        <w:tc>
          <w:tcPr>
            <w:tcW w:w="4395" w:type="dxa"/>
            <w:shd w:val="clear" w:color="auto" w:fill="auto"/>
          </w:tcPr>
          <w:p>
            <w:pPr>
              <w:jc w:val="left"/>
              <w:rPr>
                <w:rFonts w:ascii="仿宋_GB2312" w:hAnsi="楷体" w:eastAsia="仿宋_GB2312"/>
                <w:bCs/>
                <w:color w:val="000000" w:themeColor="text1"/>
                <w:sz w:val="22"/>
                <w:szCs w:val="32"/>
                <w14:textFill>
                  <w14:solidFill>
                    <w14:schemeClr w14:val="tx1"/>
                  </w14:solidFill>
                </w14:textFill>
              </w:rPr>
            </w:pPr>
          </w:p>
        </w:tc>
        <w:tc>
          <w:tcPr>
            <w:tcW w:w="2693" w:type="dxa"/>
            <w:shd w:val="clear" w:color="auto" w:fill="auto"/>
          </w:tcPr>
          <w:p>
            <w:pPr>
              <w:widowControl/>
              <w:contextualSpacing/>
              <w:jc w:val="left"/>
              <w:rPr>
                <w:rFonts w:ascii="仿宋_GB2312" w:hAnsi="楷体" w:eastAsia="仿宋_GB2312"/>
                <w:bCs/>
                <w:color w:val="000000" w:themeColor="text1"/>
                <w:sz w:val="22"/>
                <w:szCs w:val="32"/>
                <w14:textFill>
                  <w14:solidFill>
                    <w14:schemeClr w14:val="tx1"/>
                  </w14:solidFill>
                </w14:textFill>
              </w:rPr>
            </w:pPr>
          </w:p>
        </w:tc>
        <w:tc>
          <w:tcPr>
            <w:tcW w:w="1412" w:type="dxa"/>
          </w:tcPr>
          <w:p>
            <w:pPr>
              <w:jc w:val="left"/>
              <w:rPr>
                <w:rFonts w:ascii="仿宋_GB2312" w:hAnsi="楷体" w:eastAsia="仿宋_GB2312"/>
                <w:bCs/>
                <w:color w:val="000000" w:themeColor="text1"/>
                <w:sz w:val="22"/>
                <w:szCs w:val="32"/>
                <w14:textFill>
                  <w14:solidFill>
                    <w14:schemeClr w14:val="tx1"/>
                  </w14:solidFill>
                </w14:textFill>
              </w:rPr>
            </w:pPr>
          </w:p>
        </w:tc>
        <w:tc>
          <w:tcPr>
            <w:tcW w:w="1276" w:type="dxa"/>
            <w:shd w:val="clear" w:color="auto" w:fill="auto"/>
          </w:tcPr>
          <w:p>
            <w:pPr>
              <w:jc w:val="left"/>
              <w:rPr>
                <w:rFonts w:ascii="仿宋_GB2312" w:hAnsi="楷体" w:eastAsia="仿宋_GB2312"/>
                <w:bCs/>
                <w:color w:val="000000" w:themeColor="text1"/>
                <w:sz w:val="22"/>
                <w:szCs w:val="32"/>
                <w14:textFill>
                  <w14:solidFill>
                    <w14:schemeClr w14:val="tx1"/>
                  </w14:solidFill>
                </w14:textFill>
              </w:rPr>
            </w:pPr>
          </w:p>
        </w:tc>
        <w:tc>
          <w:tcPr>
            <w:tcW w:w="1701" w:type="dxa"/>
            <w:shd w:val="clear" w:color="auto" w:fill="auto"/>
          </w:tcPr>
          <w:p>
            <w:pPr>
              <w:jc w:val="left"/>
              <w:rPr>
                <w:rFonts w:ascii="仿宋_GB2312" w:hAnsi="楷体" w:eastAsia="仿宋_GB2312"/>
                <w:bCs/>
                <w:color w:val="000000" w:themeColor="text1"/>
                <w:sz w:val="22"/>
                <w:szCs w:val="32"/>
                <w14:textFill>
                  <w14:solidFill>
                    <w14:schemeClr w14:val="tx1"/>
                  </w14:solidFill>
                </w14:textFill>
              </w:rPr>
            </w:pPr>
          </w:p>
        </w:tc>
        <w:tc>
          <w:tcPr>
            <w:tcW w:w="1134" w:type="dxa"/>
          </w:tcPr>
          <w:p>
            <w:pPr>
              <w:jc w:val="left"/>
              <w:rPr>
                <w:rFonts w:ascii="仿宋_GB2312" w:hAnsi="楷体" w:eastAsia="仿宋_GB2312"/>
                <w:bCs/>
                <w:color w:val="000000" w:themeColor="text1"/>
                <w:sz w:val="2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183" w:type="dxa"/>
            <w:shd w:val="clear" w:color="auto" w:fill="auto"/>
          </w:tcPr>
          <w:p>
            <w:pPr>
              <w:jc w:val="left"/>
              <w:rPr>
                <w:rFonts w:ascii="仿宋_GB2312" w:hAnsi="楷体" w:eastAsia="仿宋_GB2312"/>
                <w:bCs/>
                <w:color w:val="000000" w:themeColor="text1"/>
                <w:sz w:val="22"/>
                <w:szCs w:val="32"/>
                <w14:textFill>
                  <w14:solidFill>
                    <w14:schemeClr w14:val="tx1"/>
                  </w14:solidFill>
                </w14:textFill>
              </w:rPr>
            </w:pPr>
          </w:p>
        </w:tc>
        <w:tc>
          <w:tcPr>
            <w:tcW w:w="1652" w:type="dxa"/>
            <w:shd w:val="clear" w:color="auto" w:fill="auto"/>
          </w:tcPr>
          <w:p>
            <w:pPr>
              <w:spacing w:line="360" w:lineRule="auto"/>
              <w:jc w:val="left"/>
              <w:rPr>
                <w:rFonts w:ascii="仿宋_GB2312" w:hAnsi="楷体" w:eastAsia="仿宋_GB2312"/>
                <w:bCs/>
                <w:color w:val="000000" w:themeColor="text1"/>
                <w:sz w:val="22"/>
                <w:szCs w:val="32"/>
                <w14:textFill>
                  <w14:solidFill>
                    <w14:schemeClr w14:val="tx1"/>
                  </w14:solidFill>
                </w14:textFill>
              </w:rPr>
            </w:pPr>
          </w:p>
        </w:tc>
        <w:tc>
          <w:tcPr>
            <w:tcW w:w="4395" w:type="dxa"/>
            <w:shd w:val="clear" w:color="auto" w:fill="auto"/>
          </w:tcPr>
          <w:p>
            <w:pPr>
              <w:jc w:val="left"/>
              <w:rPr>
                <w:rFonts w:ascii="仿宋_GB2312" w:hAnsi="楷体" w:eastAsia="仿宋_GB2312"/>
                <w:bCs/>
                <w:color w:val="000000" w:themeColor="text1"/>
                <w:sz w:val="22"/>
                <w:szCs w:val="32"/>
                <w14:textFill>
                  <w14:solidFill>
                    <w14:schemeClr w14:val="tx1"/>
                  </w14:solidFill>
                </w14:textFill>
              </w:rPr>
            </w:pPr>
          </w:p>
        </w:tc>
        <w:tc>
          <w:tcPr>
            <w:tcW w:w="2693" w:type="dxa"/>
            <w:shd w:val="clear" w:color="auto" w:fill="auto"/>
          </w:tcPr>
          <w:p>
            <w:pPr>
              <w:widowControl/>
              <w:contextualSpacing/>
              <w:jc w:val="left"/>
              <w:rPr>
                <w:rFonts w:ascii="仿宋_GB2312" w:hAnsi="楷体" w:eastAsia="仿宋_GB2312"/>
                <w:bCs/>
                <w:color w:val="000000" w:themeColor="text1"/>
                <w:sz w:val="22"/>
                <w:szCs w:val="32"/>
                <w14:textFill>
                  <w14:solidFill>
                    <w14:schemeClr w14:val="tx1"/>
                  </w14:solidFill>
                </w14:textFill>
              </w:rPr>
            </w:pPr>
          </w:p>
        </w:tc>
        <w:tc>
          <w:tcPr>
            <w:tcW w:w="1412" w:type="dxa"/>
          </w:tcPr>
          <w:p>
            <w:pPr>
              <w:jc w:val="left"/>
              <w:rPr>
                <w:rFonts w:ascii="仿宋_GB2312" w:hAnsi="楷体" w:eastAsia="仿宋_GB2312"/>
                <w:bCs/>
                <w:color w:val="000000" w:themeColor="text1"/>
                <w:sz w:val="22"/>
                <w:szCs w:val="32"/>
                <w14:textFill>
                  <w14:solidFill>
                    <w14:schemeClr w14:val="tx1"/>
                  </w14:solidFill>
                </w14:textFill>
              </w:rPr>
            </w:pPr>
          </w:p>
        </w:tc>
        <w:tc>
          <w:tcPr>
            <w:tcW w:w="1276" w:type="dxa"/>
            <w:shd w:val="clear" w:color="auto" w:fill="auto"/>
          </w:tcPr>
          <w:p>
            <w:pPr>
              <w:jc w:val="left"/>
              <w:rPr>
                <w:rFonts w:ascii="仿宋_GB2312" w:hAnsi="楷体" w:eastAsia="仿宋_GB2312"/>
                <w:bCs/>
                <w:color w:val="000000" w:themeColor="text1"/>
                <w:sz w:val="22"/>
                <w:szCs w:val="32"/>
                <w14:textFill>
                  <w14:solidFill>
                    <w14:schemeClr w14:val="tx1"/>
                  </w14:solidFill>
                </w14:textFill>
              </w:rPr>
            </w:pPr>
          </w:p>
        </w:tc>
        <w:tc>
          <w:tcPr>
            <w:tcW w:w="1701" w:type="dxa"/>
            <w:shd w:val="clear" w:color="auto" w:fill="auto"/>
          </w:tcPr>
          <w:p>
            <w:pPr>
              <w:jc w:val="left"/>
              <w:rPr>
                <w:rFonts w:ascii="仿宋_GB2312" w:hAnsi="楷体" w:eastAsia="仿宋_GB2312"/>
                <w:bCs/>
                <w:color w:val="000000" w:themeColor="text1"/>
                <w:sz w:val="22"/>
                <w:szCs w:val="32"/>
                <w14:textFill>
                  <w14:solidFill>
                    <w14:schemeClr w14:val="tx1"/>
                  </w14:solidFill>
                </w14:textFill>
              </w:rPr>
            </w:pPr>
          </w:p>
        </w:tc>
        <w:tc>
          <w:tcPr>
            <w:tcW w:w="1134" w:type="dxa"/>
          </w:tcPr>
          <w:p>
            <w:pPr>
              <w:jc w:val="left"/>
              <w:rPr>
                <w:rFonts w:ascii="仿宋_GB2312" w:hAnsi="楷体" w:eastAsia="仿宋_GB2312"/>
                <w:bCs/>
                <w:color w:val="000000" w:themeColor="text1"/>
                <w:sz w:val="22"/>
                <w:szCs w:val="32"/>
                <w14:textFill>
                  <w14:solidFill>
                    <w14:schemeClr w14:val="tx1"/>
                  </w14:solidFill>
                </w14:textFill>
              </w:rPr>
            </w:pPr>
          </w:p>
        </w:tc>
      </w:tr>
    </w:tbl>
    <w:p>
      <w:pPr>
        <w:widowControl/>
        <w:ind w:right="21"/>
        <w:rPr>
          <w:rFonts w:ascii="仿宋_GB2312" w:hAnsi="宋体" w:eastAsia="仿宋_GB2312" w:cs="楷体"/>
          <w:b/>
          <w:bCs/>
          <w:color w:val="000000" w:themeColor="text1"/>
          <w:kern w:val="0"/>
          <w:sz w:val="28"/>
          <w:szCs w:val="26"/>
          <w:lang w:bidi="ar"/>
          <w14:textFill>
            <w14:solidFill>
              <w14:schemeClr w14:val="tx1"/>
            </w14:solidFill>
          </w14:textFill>
        </w:rPr>
      </w:pPr>
      <w:r>
        <w:rPr>
          <w:rFonts w:hint="eastAsia" w:ascii="仿宋_GB2312" w:hAnsi="宋体" w:eastAsia="仿宋_GB2312" w:cs="楷体"/>
          <w:b/>
          <w:bCs/>
          <w:color w:val="000000" w:themeColor="text1"/>
          <w:kern w:val="0"/>
          <w:sz w:val="28"/>
          <w:szCs w:val="26"/>
          <w:lang w:bidi="ar"/>
          <w14:textFill>
            <w14:solidFill>
              <w14:schemeClr w14:val="tx1"/>
            </w14:solidFill>
          </w14:textFill>
        </w:rPr>
        <w:t>填表说明：</w:t>
      </w:r>
    </w:p>
    <w:p>
      <w:pPr>
        <w:widowControl/>
        <w:ind w:right="21"/>
        <w:rPr>
          <w:rFonts w:ascii="仿宋_GB2312" w:hAnsi="宋体" w:eastAsia="仿宋_GB2312" w:cs="楷体"/>
          <w:bCs/>
          <w:color w:val="000000" w:themeColor="text1"/>
          <w:kern w:val="0"/>
          <w:sz w:val="26"/>
          <w:szCs w:val="26"/>
          <w:lang w:bidi="ar"/>
          <w14:textFill>
            <w14:solidFill>
              <w14:schemeClr w14:val="tx1"/>
            </w14:solidFill>
          </w14:textFill>
        </w:rPr>
      </w:pPr>
      <w:r>
        <w:rPr>
          <w:rFonts w:hint="eastAsia" w:ascii="仿宋_GB2312" w:eastAsia="仿宋_GB2312" w:cs="楷体" w:hAnsiTheme="minorEastAsia"/>
          <w:bCs/>
          <w:color w:val="000000" w:themeColor="text1"/>
          <w:kern w:val="0"/>
          <w:sz w:val="26"/>
          <w:szCs w:val="26"/>
          <w:lang w:val="en-US" w:eastAsia="zh-CN" w:bidi="ar"/>
          <w14:textFill>
            <w14:solidFill>
              <w14:schemeClr w14:val="tx1"/>
            </w14:solidFill>
          </w14:textFill>
        </w:rPr>
        <w:t>1</w:t>
      </w:r>
      <w:r>
        <w:rPr>
          <w:rFonts w:hint="eastAsia" w:ascii="仿宋_GB2312" w:eastAsia="仿宋_GB2312" w:cs="楷体" w:hAnsiTheme="minorEastAsia"/>
          <w:bCs/>
          <w:color w:val="000000" w:themeColor="text1"/>
          <w:kern w:val="0"/>
          <w:sz w:val="26"/>
          <w:szCs w:val="26"/>
          <w:lang w:bidi="ar"/>
          <w14:textFill>
            <w14:solidFill>
              <w14:schemeClr w14:val="tx1"/>
            </w14:solidFill>
          </w14:textFill>
        </w:rPr>
        <w:t>、</w:t>
      </w:r>
      <w:r>
        <w:rPr>
          <w:rFonts w:hint="eastAsia" w:ascii="仿宋_GB2312" w:hAnsi="宋体" w:eastAsia="仿宋_GB2312" w:cs="楷体"/>
          <w:bCs/>
          <w:color w:val="000000" w:themeColor="text1"/>
          <w:kern w:val="0"/>
          <w:sz w:val="26"/>
          <w:szCs w:val="26"/>
          <w:lang w:bidi="ar"/>
          <w14:textFill>
            <w14:solidFill>
              <w14:schemeClr w14:val="tx1"/>
            </w14:solidFill>
          </w14:textFill>
        </w:rPr>
        <w:t>获奖证书的案例名称、执笔人（包括顺序）会以此推荐表为准，请仔细核对。</w:t>
      </w:r>
    </w:p>
    <w:p>
      <w:pPr>
        <w:widowControl/>
        <w:ind w:right="21"/>
        <w:rPr>
          <w:rFonts w:ascii="仿宋_GB2312" w:eastAsia="仿宋_GB2312"/>
          <w:b/>
          <w:color w:val="000000" w:themeColor="text1"/>
          <w14:textFill>
            <w14:solidFill>
              <w14:schemeClr w14:val="tx1"/>
            </w14:solidFill>
          </w14:textFill>
        </w:rPr>
      </w:pPr>
      <w:r>
        <w:rPr>
          <w:rFonts w:hint="eastAsia" w:ascii="仿宋_GB2312" w:eastAsia="仿宋_GB2312" w:cs="楷体" w:hAnsiTheme="minorEastAsia"/>
          <w:bCs/>
          <w:color w:val="000000" w:themeColor="text1"/>
          <w:kern w:val="0"/>
          <w:sz w:val="26"/>
          <w:szCs w:val="26"/>
          <w:lang w:val="en-US" w:eastAsia="zh-CN" w:bidi="ar"/>
          <w14:textFill>
            <w14:solidFill>
              <w14:schemeClr w14:val="tx1"/>
            </w14:solidFill>
          </w14:textFill>
        </w:rPr>
        <w:t>2</w:t>
      </w:r>
      <w:r>
        <w:rPr>
          <w:rFonts w:hint="eastAsia" w:ascii="仿宋_GB2312" w:eastAsia="仿宋_GB2312" w:cs="楷体" w:hAnsiTheme="minorEastAsia"/>
          <w:bCs/>
          <w:color w:val="000000" w:themeColor="text1"/>
          <w:kern w:val="0"/>
          <w:sz w:val="26"/>
          <w:szCs w:val="26"/>
          <w:lang w:bidi="ar"/>
          <w14:textFill>
            <w14:solidFill>
              <w14:schemeClr w14:val="tx1"/>
            </w14:solidFill>
          </w14:textFill>
        </w:rPr>
        <w:t>、投稿案例计划向有关机构推荐和出版。凡向年会投稿未作特殊声明者，视为已同意授权推荐。编辑有权根据案例集出版需要，对稿件进行删</w:t>
      </w:r>
      <w:bookmarkStart w:id="0" w:name="_GoBack"/>
      <w:bookmarkEnd w:id="0"/>
      <w:r>
        <w:rPr>
          <w:rFonts w:hint="eastAsia" w:ascii="仿宋_GB2312" w:eastAsia="仿宋_GB2312" w:cs="楷体" w:hAnsiTheme="minorEastAsia"/>
          <w:bCs/>
          <w:color w:val="000000" w:themeColor="text1"/>
          <w:kern w:val="0"/>
          <w:sz w:val="26"/>
          <w:szCs w:val="26"/>
          <w:lang w:bidi="ar"/>
          <w14:textFill>
            <w14:solidFill>
              <w14:schemeClr w14:val="tx1"/>
            </w14:solidFill>
          </w14:textFill>
        </w:rPr>
        <w:t>改。</w:t>
      </w:r>
    </w:p>
    <w:sectPr>
      <w:headerReference r:id="rId3" w:type="default"/>
      <w:pgSz w:w="16838" w:h="11906" w:orient="landscape"/>
      <w:pgMar w:top="992"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80" w:afterLines="200"/>
      <w:ind w:right="1200"/>
      <w:jc w:val="right"/>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F8"/>
    <w:rsid w:val="00005638"/>
    <w:rsid w:val="00007C24"/>
    <w:rsid w:val="00010019"/>
    <w:rsid w:val="00013088"/>
    <w:rsid w:val="0001488B"/>
    <w:rsid w:val="00021593"/>
    <w:rsid w:val="00024800"/>
    <w:rsid w:val="00026385"/>
    <w:rsid w:val="0003103D"/>
    <w:rsid w:val="00034AC7"/>
    <w:rsid w:val="000350FC"/>
    <w:rsid w:val="000367BE"/>
    <w:rsid w:val="00036967"/>
    <w:rsid w:val="00037961"/>
    <w:rsid w:val="00041BF3"/>
    <w:rsid w:val="00050E63"/>
    <w:rsid w:val="00051435"/>
    <w:rsid w:val="00051532"/>
    <w:rsid w:val="00053B19"/>
    <w:rsid w:val="00064911"/>
    <w:rsid w:val="00064C50"/>
    <w:rsid w:val="00065E45"/>
    <w:rsid w:val="00066001"/>
    <w:rsid w:val="00066164"/>
    <w:rsid w:val="00070E70"/>
    <w:rsid w:val="00071A03"/>
    <w:rsid w:val="000746A3"/>
    <w:rsid w:val="0007486D"/>
    <w:rsid w:val="00076262"/>
    <w:rsid w:val="00082778"/>
    <w:rsid w:val="000839BA"/>
    <w:rsid w:val="00086008"/>
    <w:rsid w:val="000871E6"/>
    <w:rsid w:val="00092E8B"/>
    <w:rsid w:val="000A017F"/>
    <w:rsid w:val="000A0F5B"/>
    <w:rsid w:val="000A30B5"/>
    <w:rsid w:val="000A6FE2"/>
    <w:rsid w:val="000B2CB1"/>
    <w:rsid w:val="000B6D17"/>
    <w:rsid w:val="000C529E"/>
    <w:rsid w:val="000D32FD"/>
    <w:rsid w:val="000D35B6"/>
    <w:rsid w:val="000E4ACD"/>
    <w:rsid w:val="000E4CA6"/>
    <w:rsid w:val="000E78F0"/>
    <w:rsid w:val="000F3A0E"/>
    <w:rsid w:val="000F41AB"/>
    <w:rsid w:val="000F53D3"/>
    <w:rsid w:val="00101E91"/>
    <w:rsid w:val="00104A64"/>
    <w:rsid w:val="00105FB1"/>
    <w:rsid w:val="00113260"/>
    <w:rsid w:val="00113CFE"/>
    <w:rsid w:val="00114A4C"/>
    <w:rsid w:val="001158A6"/>
    <w:rsid w:val="00115979"/>
    <w:rsid w:val="001277B5"/>
    <w:rsid w:val="001318EF"/>
    <w:rsid w:val="001329ED"/>
    <w:rsid w:val="0013333A"/>
    <w:rsid w:val="001353B2"/>
    <w:rsid w:val="001416CE"/>
    <w:rsid w:val="001456A1"/>
    <w:rsid w:val="00146FA1"/>
    <w:rsid w:val="00147849"/>
    <w:rsid w:val="0015061B"/>
    <w:rsid w:val="00151123"/>
    <w:rsid w:val="00151B53"/>
    <w:rsid w:val="00153297"/>
    <w:rsid w:val="00162735"/>
    <w:rsid w:val="001630E0"/>
    <w:rsid w:val="001724CD"/>
    <w:rsid w:val="001748F4"/>
    <w:rsid w:val="0017605B"/>
    <w:rsid w:val="00176A06"/>
    <w:rsid w:val="00182120"/>
    <w:rsid w:val="0018261E"/>
    <w:rsid w:val="0018271F"/>
    <w:rsid w:val="0018550B"/>
    <w:rsid w:val="001858F8"/>
    <w:rsid w:val="0019162A"/>
    <w:rsid w:val="00191817"/>
    <w:rsid w:val="00192168"/>
    <w:rsid w:val="00192B5D"/>
    <w:rsid w:val="001956D0"/>
    <w:rsid w:val="001976AC"/>
    <w:rsid w:val="001A427E"/>
    <w:rsid w:val="001A6EA2"/>
    <w:rsid w:val="001A7808"/>
    <w:rsid w:val="001A7FD2"/>
    <w:rsid w:val="001B0901"/>
    <w:rsid w:val="001B0B8E"/>
    <w:rsid w:val="001C03E1"/>
    <w:rsid w:val="001C0974"/>
    <w:rsid w:val="001C3BBF"/>
    <w:rsid w:val="001C5D4D"/>
    <w:rsid w:val="001C6873"/>
    <w:rsid w:val="001C7059"/>
    <w:rsid w:val="001D0076"/>
    <w:rsid w:val="001D13F6"/>
    <w:rsid w:val="001D4C33"/>
    <w:rsid w:val="001E480D"/>
    <w:rsid w:val="001E4A4B"/>
    <w:rsid w:val="001E5FB2"/>
    <w:rsid w:val="001E6370"/>
    <w:rsid w:val="001E76A7"/>
    <w:rsid w:val="001E7A3F"/>
    <w:rsid w:val="001F1523"/>
    <w:rsid w:val="001F24A4"/>
    <w:rsid w:val="001F4525"/>
    <w:rsid w:val="001F48EB"/>
    <w:rsid w:val="001F4D17"/>
    <w:rsid w:val="001F6992"/>
    <w:rsid w:val="002028B2"/>
    <w:rsid w:val="002032CD"/>
    <w:rsid w:val="00203AD1"/>
    <w:rsid w:val="00205FB3"/>
    <w:rsid w:val="00206E27"/>
    <w:rsid w:val="002071FA"/>
    <w:rsid w:val="00212C4E"/>
    <w:rsid w:val="00220A5F"/>
    <w:rsid w:val="00224793"/>
    <w:rsid w:val="00224F05"/>
    <w:rsid w:val="00226890"/>
    <w:rsid w:val="00231160"/>
    <w:rsid w:val="00232669"/>
    <w:rsid w:val="00232C57"/>
    <w:rsid w:val="002339C2"/>
    <w:rsid w:val="00234E05"/>
    <w:rsid w:val="002352DE"/>
    <w:rsid w:val="0023790F"/>
    <w:rsid w:val="002442F8"/>
    <w:rsid w:val="00252399"/>
    <w:rsid w:val="00260EE5"/>
    <w:rsid w:val="002763C5"/>
    <w:rsid w:val="002824CF"/>
    <w:rsid w:val="00297BA2"/>
    <w:rsid w:val="002B0390"/>
    <w:rsid w:val="002B3FF9"/>
    <w:rsid w:val="002B68E6"/>
    <w:rsid w:val="002B7C85"/>
    <w:rsid w:val="002B7F88"/>
    <w:rsid w:val="002C1E1C"/>
    <w:rsid w:val="002C5587"/>
    <w:rsid w:val="002C64B2"/>
    <w:rsid w:val="002D2A87"/>
    <w:rsid w:val="002D301F"/>
    <w:rsid w:val="002D41DE"/>
    <w:rsid w:val="002D67F8"/>
    <w:rsid w:val="002E2605"/>
    <w:rsid w:val="002F094C"/>
    <w:rsid w:val="002F4BD6"/>
    <w:rsid w:val="002F61CB"/>
    <w:rsid w:val="002F66DB"/>
    <w:rsid w:val="00300566"/>
    <w:rsid w:val="00303111"/>
    <w:rsid w:val="00303992"/>
    <w:rsid w:val="00304F52"/>
    <w:rsid w:val="003052D6"/>
    <w:rsid w:val="00306A55"/>
    <w:rsid w:val="0030729C"/>
    <w:rsid w:val="003117E2"/>
    <w:rsid w:val="00320046"/>
    <w:rsid w:val="00321C49"/>
    <w:rsid w:val="00321FCB"/>
    <w:rsid w:val="003305FA"/>
    <w:rsid w:val="00330A6D"/>
    <w:rsid w:val="00332F4B"/>
    <w:rsid w:val="003354FC"/>
    <w:rsid w:val="003357D8"/>
    <w:rsid w:val="00340D1C"/>
    <w:rsid w:val="00342EFB"/>
    <w:rsid w:val="0034363F"/>
    <w:rsid w:val="0034534D"/>
    <w:rsid w:val="00350180"/>
    <w:rsid w:val="003504EA"/>
    <w:rsid w:val="00353279"/>
    <w:rsid w:val="00353695"/>
    <w:rsid w:val="0035612B"/>
    <w:rsid w:val="0036004D"/>
    <w:rsid w:val="00364CC7"/>
    <w:rsid w:val="0037031B"/>
    <w:rsid w:val="0037566B"/>
    <w:rsid w:val="00375A08"/>
    <w:rsid w:val="00381CA3"/>
    <w:rsid w:val="003870A1"/>
    <w:rsid w:val="003957BC"/>
    <w:rsid w:val="003A005F"/>
    <w:rsid w:val="003A2852"/>
    <w:rsid w:val="003A3BF1"/>
    <w:rsid w:val="003A3D0E"/>
    <w:rsid w:val="003A460E"/>
    <w:rsid w:val="003B0D99"/>
    <w:rsid w:val="003B4755"/>
    <w:rsid w:val="003B7B16"/>
    <w:rsid w:val="003C1B68"/>
    <w:rsid w:val="003C7E4E"/>
    <w:rsid w:val="003E72FE"/>
    <w:rsid w:val="003F2346"/>
    <w:rsid w:val="003F3AD9"/>
    <w:rsid w:val="00401311"/>
    <w:rsid w:val="00403B71"/>
    <w:rsid w:val="004049D4"/>
    <w:rsid w:val="00406936"/>
    <w:rsid w:val="00414B46"/>
    <w:rsid w:val="00415EF1"/>
    <w:rsid w:val="00423AA4"/>
    <w:rsid w:val="00424CB8"/>
    <w:rsid w:val="00426641"/>
    <w:rsid w:val="00426B12"/>
    <w:rsid w:val="00427EA1"/>
    <w:rsid w:val="00430AC6"/>
    <w:rsid w:val="00435BCE"/>
    <w:rsid w:val="00440468"/>
    <w:rsid w:val="00440A61"/>
    <w:rsid w:val="00441760"/>
    <w:rsid w:val="004455FB"/>
    <w:rsid w:val="004512A9"/>
    <w:rsid w:val="00452A2D"/>
    <w:rsid w:val="00455324"/>
    <w:rsid w:val="004576DA"/>
    <w:rsid w:val="00460BF5"/>
    <w:rsid w:val="004633FC"/>
    <w:rsid w:val="00467E71"/>
    <w:rsid w:val="00470630"/>
    <w:rsid w:val="0047377D"/>
    <w:rsid w:val="004777F8"/>
    <w:rsid w:val="00480A38"/>
    <w:rsid w:val="004824C2"/>
    <w:rsid w:val="0048660E"/>
    <w:rsid w:val="004872A8"/>
    <w:rsid w:val="004901CF"/>
    <w:rsid w:val="0049255B"/>
    <w:rsid w:val="004A31EC"/>
    <w:rsid w:val="004A36A2"/>
    <w:rsid w:val="004A3C65"/>
    <w:rsid w:val="004A4249"/>
    <w:rsid w:val="004A5654"/>
    <w:rsid w:val="004B7DCD"/>
    <w:rsid w:val="004C00A1"/>
    <w:rsid w:val="004C0C01"/>
    <w:rsid w:val="004C186C"/>
    <w:rsid w:val="004C417A"/>
    <w:rsid w:val="004C5851"/>
    <w:rsid w:val="004E483E"/>
    <w:rsid w:val="004E5174"/>
    <w:rsid w:val="004E57AD"/>
    <w:rsid w:val="004E5C46"/>
    <w:rsid w:val="004F2E61"/>
    <w:rsid w:val="004F6C3E"/>
    <w:rsid w:val="00507EBD"/>
    <w:rsid w:val="00507FDF"/>
    <w:rsid w:val="00510282"/>
    <w:rsid w:val="00510686"/>
    <w:rsid w:val="005146F4"/>
    <w:rsid w:val="00514A0B"/>
    <w:rsid w:val="00515FC7"/>
    <w:rsid w:val="00522CFE"/>
    <w:rsid w:val="00524263"/>
    <w:rsid w:val="00524C73"/>
    <w:rsid w:val="00532EAB"/>
    <w:rsid w:val="005341E4"/>
    <w:rsid w:val="0053496A"/>
    <w:rsid w:val="005422DE"/>
    <w:rsid w:val="0054694B"/>
    <w:rsid w:val="00553478"/>
    <w:rsid w:val="00556B8F"/>
    <w:rsid w:val="005577B6"/>
    <w:rsid w:val="00562D63"/>
    <w:rsid w:val="00571F5D"/>
    <w:rsid w:val="00572910"/>
    <w:rsid w:val="00582B2B"/>
    <w:rsid w:val="005841DE"/>
    <w:rsid w:val="0058601D"/>
    <w:rsid w:val="00591E70"/>
    <w:rsid w:val="005966A7"/>
    <w:rsid w:val="005A0343"/>
    <w:rsid w:val="005A10CD"/>
    <w:rsid w:val="005A5096"/>
    <w:rsid w:val="005B03EB"/>
    <w:rsid w:val="005B6B7C"/>
    <w:rsid w:val="005C1165"/>
    <w:rsid w:val="005D2F48"/>
    <w:rsid w:val="005E2BA8"/>
    <w:rsid w:val="005E6173"/>
    <w:rsid w:val="005F0E6A"/>
    <w:rsid w:val="005F1E2F"/>
    <w:rsid w:val="005F736D"/>
    <w:rsid w:val="005F7FFA"/>
    <w:rsid w:val="0060069B"/>
    <w:rsid w:val="00606230"/>
    <w:rsid w:val="006071C2"/>
    <w:rsid w:val="006200F2"/>
    <w:rsid w:val="00623C33"/>
    <w:rsid w:val="00624602"/>
    <w:rsid w:val="00626040"/>
    <w:rsid w:val="006263F9"/>
    <w:rsid w:val="00630E96"/>
    <w:rsid w:val="006377E4"/>
    <w:rsid w:val="00642AA2"/>
    <w:rsid w:val="006473FE"/>
    <w:rsid w:val="00660DEC"/>
    <w:rsid w:val="00661751"/>
    <w:rsid w:val="00663FF2"/>
    <w:rsid w:val="00666843"/>
    <w:rsid w:val="00672755"/>
    <w:rsid w:val="006747DC"/>
    <w:rsid w:val="0067507A"/>
    <w:rsid w:val="00680255"/>
    <w:rsid w:val="00682F58"/>
    <w:rsid w:val="00686F02"/>
    <w:rsid w:val="0069085B"/>
    <w:rsid w:val="00690CE4"/>
    <w:rsid w:val="00692D88"/>
    <w:rsid w:val="006A1424"/>
    <w:rsid w:val="006A4DFE"/>
    <w:rsid w:val="006A596B"/>
    <w:rsid w:val="006A5B90"/>
    <w:rsid w:val="006B17C0"/>
    <w:rsid w:val="006B5FD5"/>
    <w:rsid w:val="006C0830"/>
    <w:rsid w:val="006D5B56"/>
    <w:rsid w:val="006F07CA"/>
    <w:rsid w:val="00722495"/>
    <w:rsid w:val="007344EF"/>
    <w:rsid w:val="0073477F"/>
    <w:rsid w:val="00734CFF"/>
    <w:rsid w:val="0074069E"/>
    <w:rsid w:val="007409F2"/>
    <w:rsid w:val="00740A96"/>
    <w:rsid w:val="007451D8"/>
    <w:rsid w:val="007476D1"/>
    <w:rsid w:val="00752F11"/>
    <w:rsid w:val="00755DE0"/>
    <w:rsid w:val="00757711"/>
    <w:rsid w:val="00766AC4"/>
    <w:rsid w:val="00766D62"/>
    <w:rsid w:val="00771BBF"/>
    <w:rsid w:val="00773DF1"/>
    <w:rsid w:val="00775B62"/>
    <w:rsid w:val="0079330A"/>
    <w:rsid w:val="007A48AB"/>
    <w:rsid w:val="007A6B0A"/>
    <w:rsid w:val="007A7D1F"/>
    <w:rsid w:val="007C29F5"/>
    <w:rsid w:val="007C2DC7"/>
    <w:rsid w:val="007C4563"/>
    <w:rsid w:val="007C5090"/>
    <w:rsid w:val="007D05E6"/>
    <w:rsid w:val="007D2EEA"/>
    <w:rsid w:val="007D7EED"/>
    <w:rsid w:val="007E204B"/>
    <w:rsid w:val="007E2A20"/>
    <w:rsid w:val="007E3D34"/>
    <w:rsid w:val="007E4A98"/>
    <w:rsid w:val="007E5C6C"/>
    <w:rsid w:val="007F00D9"/>
    <w:rsid w:val="007F14CF"/>
    <w:rsid w:val="007F39B3"/>
    <w:rsid w:val="007F6A73"/>
    <w:rsid w:val="0080157B"/>
    <w:rsid w:val="00802A9C"/>
    <w:rsid w:val="00803C53"/>
    <w:rsid w:val="00804B85"/>
    <w:rsid w:val="00805FC4"/>
    <w:rsid w:val="0080651E"/>
    <w:rsid w:val="0081467C"/>
    <w:rsid w:val="00817439"/>
    <w:rsid w:val="00822F97"/>
    <w:rsid w:val="008230FC"/>
    <w:rsid w:val="008245C8"/>
    <w:rsid w:val="0083040D"/>
    <w:rsid w:val="00833EC0"/>
    <w:rsid w:val="00837FAB"/>
    <w:rsid w:val="00840FDC"/>
    <w:rsid w:val="008435E6"/>
    <w:rsid w:val="008517CD"/>
    <w:rsid w:val="008533EB"/>
    <w:rsid w:val="00855C16"/>
    <w:rsid w:val="008568AF"/>
    <w:rsid w:val="00857299"/>
    <w:rsid w:val="008651FA"/>
    <w:rsid w:val="00866F67"/>
    <w:rsid w:val="008700D5"/>
    <w:rsid w:val="00880B76"/>
    <w:rsid w:val="00890120"/>
    <w:rsid w:val="0089195F"/>
    <w:rsid w:val="00891A14"/>
    <w:rsid w:val="00894D84"/>
    <w:rsid w:val="008A46C3"/>
    <w:rsid w:val="008A46F6"/>
    <w:rsid w:val="008B3480"/>
    <w:rsid w:val="008B651F"/>
    <w:rsid w:val="008C0D50"/>
    <w:rsid w:val="008C19C0"/>
    <w:rsid w:val="008C5693"/>
    <w:rsid w:val="008D3C22"/>
    <w:rsid w:val="008D48C9"/>
    <w:rsid w:val="008D6912"/>
    <w:rsid w:val="008E1A64"/>
    <w:rsid w:val="008E54A1"/>
    <w:rsid w:val="008E576A"/>
    <w:rsid w:val="008E6748"/>
    <w:rsid w:val="008F7CC2"/>
    <w:rsid w:val="00900556"/>
    <w:rsid w:val="009016AA"/>
    <w:rsid w:val="00904752"/>
    <w:rsid w:val="0090507D"/>
    <w:rsid w:val="00912076"/>
    <w:rsid w:val="00920657"/>
    <w:rsid w:val="00921E8D"/>
    <w:rsid w:val="00931483"/>
    <w:rsid w:val="0093201D"/>
    <w:rsid w:val="009350E1"/>
    <w:rsid w:val="00937F34"/>
    <w:rsid w:val="00942C2B"/>
    <w:rsid w:val="009455CE"/>
    <w:rsid w:val="00945D1C"/>
    <w:rsid w:val="00952062"/>
    <w:rsid w:val="0095337F"/>
    <w:rsid w:val="0095347D"/>
    <w:rsid w:val="009633DF"/>
    <w:rsid w:val="00966251"/>
    <w:rsid w:val="00971F0D"/>
    <w:rsid w:val="00972DB1"/>
    <w:rsid w:val="009742E3"/>
    <w:rsid w:val="00974500"/>
    <w:rsid w:val="00980465"/>
    <w:rsid w:val="00987F1E"/>
    <w:rsid w:val="0099003D"/>
    <w:rsid w:val="00990B4F"/>
    <w:rsid w:val="00990B8B"/>
    <w:rsid w:val="0099147C"/>
    <w:rsid w:val="00992031"/>
    <w:rsid w:val="0099368F"/>
    <w:rsid w:val="00995434"/>
    <w:rsid w:val="009A1717"/>
    <w:rsid w:val="009A2DDA"/>
    <w:rsid w:val="009A3D36"/>
    <w:rsid w:val="009B0F36"/>
    <w:rsid w:val="009B2EAC"/>
    <w:rsid w:val="009B3BFC"/>
    <w:rsid w:val="009C07AC"/>
    <w:rsid w:val="009C31F1"/>
    <w:rsid w:val="009C37C1"/>
    <w:rsid w:val="009C57EC"/>
    <w:rsid w:val="009D0BC7"/>
    <w:rsid w:val="009D6AC2"/>
    <w:rsid w:val="009E20DF"/>
    <w:rsid w:val="009E7CE4"/>
    <w:rsid w:val="009F2356"/>
    <w:rsid w:val="00A01663"/>
    <w:rsid w:val="00A02A1E"/>
    <w:rsid w:val="00A04C2B"/>
    <w:rsid w:val="00A075E5"/>
    <w:rsid w:val="00A13C6F"/>
    <w:rsid w:val="00A253C8"/>
    <w:rsid w:val="00A25884"/>
    <w:rsid w:val="00A26C73"/>
    <w:rsid w:val="00A274E5"/>
    <w:rsid w:val="00A41D86"/>
    <w:rsid w:val="00A420D4"/>
    <w:rsid w:val="00A469EF"/>
    <w:rsid w:val="00A47276"/>
    <w:rsid w:val="00A5050C"/>
    <w:rsid w:val="00A51A73"/>
    <w:rsid w:val="00A54AEE"/>
    <w:rsid w:val="00A57414"/>
    <w:rsid w:val="00A635BA"/>
    <w:rsid w:val="00A7316E"/>
    <w:rsid w:val="00A81D91"/>
    <w:rsid w:val="00A82CC6"/>
    <w:rsid w:val="00A90DAD"/>
    <w:rsid w:val="00A92321"/>
    <w:rsid w:val="00A92CD9"/>
    <w:rsid w:val="00A93B17"/>
    <w:rsid w:val="00A93FB1"/>
    <w:rsid w:val="00A95D7C"/>
    <w:rsid w:val="00AA2F15"/>
    <w:rsid w:val="00AA68F8"/>
    <w:rsid w:val="00AB4709"/>
    <w:rsid w:val="00AB4EF6"/>
    <w:rsid w:val="00AB7AF2"/>
    <w:rsid w:val="00AC2505"/>
    <w:rsid w:val="00AC2B56"/>
    <w:rsid w:val="00AE09C7"/>
    <w:rsid w:val="00AE6BBE"/>
    <w:rsid w:val="00AF3E4A"/>
    <w:rsid w:val="00AF480A"/>
    <w:rsid w:val="00AF6EE2"/>
    <w:rsid w:val="00B025DF"/>
    <w:rsid w:val="00B054B0"/>
    <w:rsid w:val="00B060A5"/>
    <w:rsid w:val="00B06D6F"/>
    <w:rsid w:val="00B157EB"/>
    <w:rsid w:val="00B20CE5"/>
    <w:rsid w:val="00B21AEB"/>
    <w:rsid w:val="00B24348"/>
    <w:rsid w:val="00B2634F"/>
    <w:rsid w:val="00B2777A"/>
    <w:rsid w:val="00B36006"/>
    <w:rsid w:val="00B4280C"/>
    <w:rsid w:val="00B448C5"/>
    <w:rsid w:val="00B505CD"/>
    <w:rsid w:val="00B5330F"/>
    <w:rsid w:val="00B535CB"/>
    <w:rsid w:val="00B558A5"/>
    <w:rsid w:val="00B61424"/>
    <w:rsid w:val="00B6332B"/>
    <w:rsid w:val="00B63B02"/>
    <w:rsid w:val="00B64C97"/>
    <w:rsid w:val="00B6663F"/>
    <w:rsid w:val="00B671A7"/>
    <w:rsid w:val="00B71AB4"/>
    <w:rsid w:val="00B74E15"/>
    <w:rsid w:val="00B76BF2"/>
    <w:rsid w:val="00B76CAA"/>
    <w:rsid w:val="00B8283E"/>
    <w:rsid w:val="00B8351B"/>
    <w:rsid w:val="00B8793F"/>
    <w:rsid w:val="00B90EAD"/>
    <w:rsid w:val="00B925BD"/>
    <w:rsid w:val="00B946EA"/>
    <w:rsid w:val="00B950F9"/>
    <w:rsid w:val="00B95153"/>
    <w:rsid w:val="00B95F32"/>
    <w:rsid w:val="00B979FE"/>
    <w:rsid w:val="00BA27FB"/>
    <w:rsid w:val="00BA4B99"/>
    <w:rsid w:val="00BB038C"/>
    <w:rsid w:val="00BB0DDD"/>
    <w:rsid w:val="00BB186E"/>
    <w:rsid w:val="00BB4A92"/>
    <w:rsid w:val="00BB6D45"/>
    <w:rsid w:val="00BB72CC"/>
    <w:rsid w:val="00BC01A6"/>
    <w:rsid w:val="00BC444B"/>
    <w:rsid w:val="00BD3AF7"/>
    <w:rsid w:val="00BD7285"/>
    <w:rsid w:val="00BE5CF1"/>
    <w:rsid w:val="00BE6C19"/>
    <w:rsid w:val="00BF1A53"/>
    <w:rsid w:val="00BF2D97"/>
    <w:rsid w:val="00BF3AF5"/>
    <w:rsid w:val="00BF3D79"/>
    <w:rsid w:val="00BF709E"/>
    <w:rsid w:val="00C01BC6"/>
    <w:rsid w:val="00C04F07"/>
    <w:rsid w:val="00C07D7D"/>
    <w:rsid w:val="00C14DB1"/>
    <w:rsid w:val="00C16AD4"/>
    <w:rsid w:val="00C32F6B"/>
    <w:rsid w:val="00C346C2"/>
    <w:rsid w:val="00C371CF"/>
    <w:rsid w:val="00C45571"/>
    <w:rsid w:val="00C45BC8"/>
    <w:rsid w:val="00C4781E"/>
    <w:rsid w:val="00C549F2"/>
    <w:rsid w:val="00C57FFE"/>
    <w:rsid w:val="00C619AE"/>
    <w:rsid w:val="00C6544F"/>
    <w:rsid w:val="00C6555F"/>
    <w:rsid w:val="00C67210"/>
    <w:rsid w:val="00C715F5"/>
    <w:rsid w:val="00C85320"/>
    <w:rsid w:val="00C85CD2"/>
    <w:rsid w:val="00C8701F"/>
    <w:rsid w:val="00C875BD"/>
    <w:rsid w:val="00C87867"/>
    <w:rsid w:val="00C902F5"/>
    <w:rsid w:val="00C94238"/>
    <w:rsid w:val="00C95ACB"/>
    <w:rsid w:val="00C95E86"/>
    <w:rsid w:val="00C963F1"/>
    <w:rsid w:val="00CA0579"/>
    <w:rsid w:val="00CB0009"/>
    <w:rsid w:val="00CC3EBF"/>
    <w:rsid w:val="00CC443E"/>
    <w:rsid w:val="00CC44F5"/>
    <w:rsid w:val="00CC5DB5"/>
    <w:rsid w:val="00CC7A9B"/>
    <w:rsid w:val="00CC7C35"/>
    <w:rsid w:val="00CC7E81"/>
    <w:rsid w:val="00CD075F"/>
    <w:rsid w:val="00CD3A42"/>
    <w:rsid w:val="00CD6E24"/>
    <w:rsid w:val="00CE167B"/>
    <w:rsid w:val="00CE5E9E"/>
    <w:rsid w:val="00CF696B"/>
    <w:rsid w:val="00CF7983"/>
    <w:rsid w:val="00D066F7"/>
    <w:rsid w:val="00D107EB"/>
    <w:rsid w:val="00D13938"/>
    <w:rsid w:val="00D15726"/>
    <w:rsid w:val="00D216B5"/>
    <w:rsid w:val="00D305BE"/>
    <w:rsid w:val="00D31F1E"/>
    <w:rsid w:val="00D367C1"/>
    <w:rsid w:val="00D37B6D"/>
    <w:rsid w:val="00D40173"/>
    <w:rsid w:val="00D41E21"/>
    <w:rsid w:val="00D42BBD"/>
    <w:rsid w:val="00D43AE8"/>
    <w:rsid w:val="00D44654"/>
    <w:rsid w:val="00D51965"/>
    <w:rsid w:val="00D606BC"/>
    <w:rsid w:val="00D62843"/>
    <w:rsid w:val="00D62A85"/>
    <w:rsid w:val="00D64966"/>
    <w:rsid w:val="00D66032"/>
    <w:rsid w:val="00D70166"/>
    <w:rsid w:val="00D71F13"/>
    <w:rsid w:val="00D74A71"/>
    <w:rsid w:val="00D81C5E"/>
    <w:rsid w:val="00D82598"/>
    <w:rsid w:val="00D86185"/>
    <w:rsid w:val="00D87D41"/>
    <w:rsid w:val="00D9465E"/>
    <w:rsid w:val="00D94883"/>
    <w:rsid w:val="00D95D78"/>
    <w:rsid w:val="00D97DED"/>
    <w:rsid w:val="00DA07D6"/>
    <w:rsid w:val="00DA1E42"/>
    <w:rsid w:val="00DA4E42"/>
    <w:rsid w:val="00DA6567"/>
    <w:rsid w:val="00DA6C9E"/>
    <w:rsid w:val="00DA7D7C"/>
    <w:rsid w:val="00DB19D0"/>
    <w:rsid w:val="00DB31F1"/>
    <w:rsid w:val="00DB4F85"/>
    <w:rsid w:val="00DC1FD2"/>
    <w:rsid w:val="00DC3EFC"/>
    <w:rsid w:val="00DC7A2D"/>
    <w:rsid w:val="00DD0B25"/>
    <w:rsid w:val="00DE118C"/>
    <w:rsid w:val="00DF1311"/>
    <w:rsid w:val="00DF15C4"/>
    <w:rsid w:val="00DF3C8C"/>
    <w:rsid w:val="00E1242A"/>
    <w:rsid w:val="00E20EC3"/>
    <w:rsid w:val="00E22DDC"/>
    <w:rsid w:val="00E269EF"/>
    <w:rsid w:val="00E30118"/>
    <w:rsid w:val="00E32500"/>
    <w:rsid w:val="00E32536"/>
    <w:rsid w:val="00E3297D"/>
    <w:rsid w:val="00E35515"/>
    <w:rsid w:val="00E428A3"/>
    <w:rsid w:val="00E56532"/>
    <w:rsid w:val="00E57346"/>
    <w:rsid w:val="00E607EF"/>
    <w:rsid w:val="00E73080"/>
    <w:rsid w:val="00E870E5"/>
    <w:rsid w:val="00E90431"/>
    <w:rsid w:val="00E90933"/>
    <w:rsid w:val="00E93AB6"/>
    <w:rsid w:val="00E946FF"/>
    <w:rsid w:val="00E95E10"/>
    <w:rsid w:val="00EA1D32"/>
    <w:rsid w:val="00EA310A"/>
    <w:rsid w:val="00EB26DC"/>
    <w:rsid w:val="00EC2B0E"/>
    <w:rsid w:val="00EC5813"/>
    <w:rsid w:val="00EC62D3"/>
    <w:rsid w:val="00ED0107"/>
    <w:rsid w:val="00ED6AD1"/>
    <w:rsid w:val="00EE1BBA"/>
    <w:rsid w:val="00EE2E8D"/>
    <w:rsid w:val="00EE42D4"/>
    <w:rsid w:val="00EF06E9"/>
    <w:rsid w:val="00EF08F7"/>
    <w:rsid w:val="00EF3E75"/>
    <w:rsid w:val="00F00338"/>
    <w:rsid w:val="00F00437"/>
    <w:rsid w:val="00F1404E"/>
    <w:rsid w:val="00F151D5"/>
    <w:rsid w:val="00F23688"/>
    <w:rsid w:val="00F24158"/>
    <w:rsid w:val="00F35365"/>
    <w:rsid w:val="00F3604C"/>
    <w:rsid w:val="00F366E0"/>
    <w:rsid w:val="00F46206"/>
    <w:rsid w:val="00F47F2A"/>
    <w:rsid w:val="00F50740"/>
    <w:rsid w:val="00F51C6C"/>
    <w:rsid w:val="00F5421B"/>
    <w:rsid w:val="00F56A7B"/>
    <w:rsid w:val="00F57F7D"/>
    <w:rsid w:val="00F62F98"/>
    <w:rsid w:val="00F77BFD"/>
    <w:rsid w:val="00F81DEF"/>
    <w:rsid w:val="00F841F5"/>
    <w:rsid w:val="00F90FA3"/>
    <w:rsid w:val="00F9657A"/>
    <w:rsid w:val="00FA0808"/>
    <w:rsid w:val="00FA6B7B"/>
    <w:rsid w:val="00FB1D76"/>
    <w:rsid w:val="00FC0F3D"/>
    <w:rsid w:val="00FC6A95"/>
    <w:rsid w:val="00FD5878"/>
    <w:rsid w:val="00FD64A7"/>
    <w:rsid w:val="00FD6814"/>
    <w:rsid w:val="00FE1021"/>
    <w:rsid w:val="00FE4FAC"/>
    <w:rsid w:val="00FF63D8"/>
    <w:rsid w:val="62CC01B7"/>
    <w:rsid w:val="759A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4"/>
    <w:qFormat/>
    <w:uiPriority w:val="0"/>
    <w:pPr>
      <w:spacing w:before="312" w:beforeLines="100" w:after="156" w:afterLines="50" w:line="360" w:lineRule="auto"/>
      <w:jc w:val="center"/>
      <w:outlineLvl w:val="1"/>
    </w:pPr>
    <w:rPr>
      <w:rFonts w:ascii="黑体" w:hAnsi="黑体" w:eastAsia="黑体" w:cs="Times New Roman"/>
      <w:color w:val="000000"/>
      <w:sz w:val="24"/>
      <w:szCs w:val="24"/>
    </w:rPr>
  </w:style>
  <w:style w:type="paragraph" w:styleId="3">
    <w:name w:val="heading 3"/>
    <w:basedOn w:val="1"/>
    <w:next w:val="1"/>
    <w:link w:val="31"/>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5"/>
    <w:qFormat/>
    <w:uiPriority w:val="0"/>
    <w:pPr>
      <w:spacing w:before="156" w:beforeLines="50" w:after="156" w:afterLines="50" w:line="340" w:lineRule="exact"/>
      <w:ind w:firstLine="420" w:firstLineChars="200"/>
      <w:outlineLvl w:val="3"/>
    </w:pPr>
    <w:rPr>
      <w:rFonts w:ascii="黑体" w:hAnsi="黑体" w:eastAsia="黑体" w:cs="Times New Roman"/>
      <w:color w:val="000000"/>
      <w:szCs w:val="21"/>
    </w:rPr>
  </w:style>
  <w:style w:type="paragraph" w:styleId="5">
    <w:name w:val="heading 9"/>
    <w:basedOn w:val="1"/>
    <w:next w:val="1"/>
    <w:link w:val="26"/>
    <w:qFormat/>
    <w:uiPriority w:val="0"/>
    <w:pPr>
      <w:spacing w:line="340" w:lineRule="exact"/>
      <w:ind w:firstLine="422" w:firstLineChars="200"/>
      <w:outlineLvl w:val="8"/>
    </w:pPr>
    <w:rPr>
      <w:rFonts w:ascii="Times New Roman" w:hAnsi="宋体" w:eastAsia="宋体" w:cs="Times New Roman"/>
      <w:b/>
      <w:color w:val="000000"/>
      <w:szCs w:val="21"/>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5"/>
    <w:unhideWhenUsed/>
    <w:uiPriority w:val="99"/>
    <w:pPr>
      <w:ind w:left="100" w:leftChars="2500"/>
    </w:pPr>
  </w:style>
  <w:style w:type="paragraph" w:styleId="7">
    <w:name w:val="Balloon Text"/>
    <w:basedOn w:val="1"/>
    <w:link w:val="21"/>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Calibri" w:hAnsi="Calibri" w:eastAsia="宋体" w:cs="Times New Roman"/>
      <w:kern w:val="0"/>
      <w:sz w:val="24"/>
      <w:szCs w:val="24"/>
    </w:r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customStyle="1" w:styleId="15">
    <w:name w:val="日期 字符"/>
    <w:basedOn w:val="12"/>
    <w:link w:val="6"/>
    <w:semiHidden/>
    <w:qFormat/>
    <w:uiPriority w:val="99"/>
  </w:style>
  <w:style w:type="paragraph" w:customStyle="1" w:styleId="16">
    <w:name w:val="列出段落1"/>
    <w:basedOn w:val="1"/>
    <w:qFormat/>
    <w:uiPriority w:val="34"/>
    <w:pPr>
      <w:ind w:firstLine="420" w:firstLineChars="200"/>
    </w:pPr>
  </w:style>
  <w:style w:type="paragraph" w:customStyle="1" w:styleId="17">
    <w:name w:val="_Style 2"/>
    <w:basedOn w:val="1"/>
    <w:qFormat/>
    <w:uiPriority w:val="34"/>
    <w:pPr>
      <w:ind w:firstLine="420" w:firstLineChars="200"/>
    </w:pPr>
    <w:rPr>
      <w:rFonts w:ascii="Times New Roman" w:hAnsi="Times New Roman" w:eastAsia="宋体" w:cs="Times New Roman"/>
    </w:rPr>
  </w:style>
  <w:style w:type="paragraph" w:customStyle="1" w:styleId="18">
    <w:name w:val="_Style 1"/>
    <w:basedOn w:val="1"/>
    <w:qFormat/>
    <w:uiPriority w:val="34"/>
    <w:pPr>
      <w:ind w:firstLine="420" w:firstLineChars="200"/>
    </w:pPr>
    <w:rPr>
      <w:rFonts w:ascii="Times New Roman" w:hAnsi="Times New Roman" w:eastAsia="宋体" w:cs="Times New Roman"/>
    </w:rPr>
  </w:style>
  <w:style w:type="character" w:customStyle="1" w:styleId="19">
    <w:name w:val="页眉 字符"/>
    <w:basedOn w:val="12"/>
    <w:link w:val="9"/>
    <w:uiPriority w:val="99"/>
    <w:rPr>
      <w:sz w:val="18"/>
      <w:szCs w:val="18"/>
    </w:rPr>
  </w:style>
  <w:style w:type="character" w:customStyle="1" w:styleId="20">
    <w:name w:val="页脚 字符"/>
    <w:basedOn w:val="12"/>
    <w:link w:val="8"/>
    <w:uiPriority w:val="99"/>
    <w:rPr>
      <w:sz w:val="18"/>
      <w:szCs w:val="18"/>
    </w:rPr>
  </w:style>
  <w:style w:type="character" w:customStyle="1" w:styleId="21">
    <w:name w:val="批注框文本 字符"/>
    <w:basedOn w:val="12"/>
    <w:link w:val="7"/>
    <w:semiHidden/>
    <w:uiPriority w:val="99"/>
    <w:rPr>
      <w:sz w:val="18"/>
      <w:szCs w:val="18"/>
    </w:rPr>
  </w:style>
  <w:style w:type="paragraph" w:styleId="22">
    <w:name w:val="List Paragraph"/>
    <w:basedOn w:val="1"/>
    <w:uiPriority w:val="99"/>
    <w:pPr>
      <w:ind w:firstLine="420" w:firstLineChars="200"/>
    </w:pPr>
  </w:style>
  <w:style w:type="paragraph" w:customStyle="1" w:styleId="23">
    <w:name w:val="Defaul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character" w:customStyle="1" w:styleId="24">
    <w:name w:val="标题 2 字符"/>
    <w:basedOn w:val="12"/>
    <w:link w:val="2"/>
    <w:uiPriority w:val="0"/>
    <w:rPr>
      <w:rFonts w:ascii="黑体" w:hAnsi="黑体" w:eastAsia="黑体" w:cs="Times New Roman"/>
      <w:color w:val="000000"/>
      <w:kern w:val="2"/>
      <w:sz w:val="24"/>
      <w:szCs w:val="24"/>
    </w:rPr>
  </w:style>
  <w:style w:type="character" w:customStyle="1" w:styleId="25">
    <w:name w:val="标题 4 字符"/>
    <w:basedOn w:val="12"/>
    <w:link w:val="4"/>
    <w:uiPriority w:val="0"/>
    <w:rPr>
      <w:rFonts w:ascii="黑体" w:hAnsi="黑体" w:eastAsia="黑体" w:cs="Times New Roman"/>
      <w:color w:val="000000"/>
      <w:kern w:val="2"/>
      <w:sz w:val="21"/>
      <w:szCs w:val="21"/>
    </w:rPr>
  </w:style>
  <w:style w:type="character" w:customStyle="1" w:styleId="26">
    <w:name w:val="标题 9 字符"/>
    <w:basedOn w:val="12"/>
    <w:link w:val="5"/>
    <w:uiPriority w:val="0"/>
    <w:rPr>
      <w:rFonts w:ascii="Times New Roman" w:hAnsi="宋体" w:eastAsia="宋体" w:cs="Times New Roman"/>
      <w:b/>
      <w:color w:val="000000"/>
      <w:kern w:val="2"/>
      <w:sz w:val="21"/>
      <w:szCs w:val="21"/>
    </w:rPr>
  </w:style>
  <w:style w:type="character" w:customStyle="1" w:styleId="27">
    <w:name w:val="页眉 Char"/>
    <w:uiPriority w:val="99"/>
    <w:rPr>
      <w:sz w:val="18"/>
      <w:szCs w:val="18"/>
    </w:rPr>
  </w:style>
  <w:style w:type="character" w:customStyle="1" w:styleId="28">
    <w:name w:val="页脚 Char"/>
    <w:uiPriority w:val="0"/>
    <w:rPr>
      <w:sz w:val="18"/>
      <w:szCs w:val="18"/>
    </w:rPr>
  </w:style>
  <w:style w:type="paragraph" w:customStyle="1" w:styleId="29">
    <w:name w:val="无间隔1"/>
    <w:basedOn w:val="1"/>
    <w:qFormat/>
    <w:uiPriority w:val="0"/>
    <w:rPr>
      <w:rFonts w:ascii="Times New Roman" w:hAnsi="Times New Roman" w:eastAsia="宋体" w:cs="Times New Roman"/>
      <w:sz w:val="18"/>
      <w:szCs w:val="18"/>
    </w:rPr>
  </w:style>
  <w:style w:type="paragraph" w:customStyle="1" w:styleId="30">
    <w:name w:val="msolistparagraph"/>
    <w:basedOn w:val="1"/>
    <w:qFormat/>
    <w:uiPriority w:val="0"/>
    <w:pPr>
      <w:ind w:firstLine="420" w:firstLineChars="200"/>
    </w:pPr>
    <w:rPr>
      <w:rFonts w:hint="eastAsia" w:ascii="等线" w:hAnsi="等线" w:eastAsia="等线" w:cs="Times New Roman"/>
    </w:rPr>
  </w:style>
  <w:style w:type="character" w:customStyle="1" w:styleId="31">
    <w:name w:val="标题 3 字符"/>
    <w:basedOn w:val="12"/>
    <w:link w:val="3"/>
    <w:semiHidden/>
    <w:uiPriority w:val="9"/>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064C0-E368-4AF2-AEE5-822B3F758C0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55</Words>
  <Characters>320</Characters>
  <Lines>2</Lines>
  <Paragraphs>1</Paragraphs>
  <TotalTime>279</TotalTime>
  <ScaleCrop>false</ScaleCrop>
  <LinksUpToDate>false</LinksUpToDate>
  <CharactersWithSpaces>374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2020-11-05T08:33:00Z</dcterms:created>
  <dc:creator>angel</dc:creator>
  <cp:lastModifiedBy>罗淑瑛</cp:lastModifiedBy>
  <cp:lastPrinted>2020-11-06T07:20:00Z</cp:lastPrinted>
  <dcterms:modified xsi:type="dcterms:W3CDTF">2020-11-17T01:25:09Z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